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4DDB0" w14:textId="53281EF6" w:rsidR="0033179E" w:rsidRPr="00730F82" w:rsidRDefault="0033179E" w:rsidP="0033179E">
      <w:pPr>
        <w:jc w:val="center"/>
        <w:rPr>
          <w:rFonts w:ascii="Arial" w:hAnsi="Arial" w:cs="Arial"/>
          <w:b/>
          <w:bCs/>
          <w:lang w:val="de-DE"/>
        </w:rPr>
      </w:pPr>
      <w:r w:rsidRPr="00730F82">
        <w:rPr>
          <w:rFonts w:ascii="Arial" w:hAnsi="Arial" w:cs="Arial"/>
          <w:lang w:val="de-DE"/>
        </w:rPr>
        <w:br/>
      </w:r>
      <w:r w:rsidR="333BE466" w:rsidRPr="00730F82">
        <w:rPr>
          <w:rFonts w:ascii="Arial" w:hAnsi="Arial" w:cs="Arial"/>
          <w:b/>
          <w:bCs/>
          <w:lang w:val="de-DE"/>
        </w:rPr>
        <w:t xml:space="preserve">Altair </w:t>
      </w:r>
      <w:r w:rsidR="2AA51A39" w:rsidRPr="00730F82">
        <w:rPr>
          <w:rFonts w:ascii="Arial" w:hAnsi="Arial" w:cs="Arial"/>
          <w:b/>
          <w:bCs/>
          <w:lang w:val="de-DE"/>
        </w:rPr>
        <w:t>präsentiert</w:t>
      </w:r>
      <w:r w:rsidR="5A92C05B" w:rsidRPr="00730F82">
        <w:rPr>
          <w:rFonts w:ascii="Arial" w:hAnsi="Arial" w:cs="Arial"/>
          <w:b/>
          <w:bCs/>
          <w:lang w:val="de-DE"/>
        </w:rPr>
        <w:t xml:space="preserve"> die Bandbreite von</w:t>
      </w:r>
      <w:r w:rsidR="2AA51A39" w:rsidRPr="00730F82">
        <w:rPr>
          <w:rFonts w:ascii="Arial" w:hAnsi="Arial" w:cs="Arial"/>
          <w:b/>
          <w:bCs/>
          <w:lang w:val="de-DE"/>
        </w:rPr>
        <w:t xml:space="preserve"> </w:t>
      </w:r>
      <w:r w:rsidR="126A074B" w:rsidRPr="00730F82">
        <w:rPr>
          <w:rFonts w:ascii="Arial" w:hAnsi="Arial" w:cs="Arial"/>
          <w:b/>
          <w:bCs/>
          <w:lang w:val="de-DE"/>
        </w:rPr>
        <w:t>AI-</w:t>
      </w:r>
      <w:proofErr w:type="spellStart"/>
      <w:r w:rsidR="126A074B" w:rsidRPr="00730F82">
        <w:rPr>
          <w:rFonts w:ascii="Arial" w:hAnsi="Arial" w:cs="Arial"/>
          <w:b/>
          <w:bCs/>
          <w:lang w:val="de-DE"/>
        </w:rPr>
        <w:t>Powered</w:t>
      </w:r>
      <w:proofErr w:type="spellEnd"/>
      <w:r w:rsidR="126A074B" w:rsidRPr="00730F82">
        <w:rPr>
          <w:rFonts w:ascii="Arial" w:hAnsi="Arial" w:cs="Arial"/>
          <w:b/>
          <w:bCs/>
          <w:lang w:val="de-DE"/>
        </w:rPr>
        <w:t xml:space="preserve"> Engineering </w:t>
      </w:r>
      <w:r w:rsidR="00637EC1">
        <w:rPr>
          <w:rFonts w:ascii="Arial" w:hAnsi="Arial" w:cs="Arial"/>
          <w:b/>
          <w:bCs/>
          <w:lang w:val="de-DE"/>
        </w:rPr>
        <w:br/>
      </w:r>
      <w:r w:rsidR="2AA51A39" w:rsidRPr="00730F82">
        <w:rPr>
          <w:rFonts w:ascii="Arial" w:hAnsi="Arial" w:cs="Arial"/>
          <w:b/>
          <w:bCs/>
          <w:lang w:val="de-DE"/>
        </w:rPr>
        <w:t>auf der Hannover Messe 2024</w:t>
      </w:r>
      <w:r w:rsidR="48B20294" w:rsidRPr="00730F82">
        <w:rPr>
          <w:rFonts w:ascii="Arial" w:hAnsi="Arial" w:cs="Arial"/>
          <w:b/>
          <w:bCs/>
          <w:lang w:val="de-DE"/>
        </w:rPr>
        <w:t xml:space="preserve"> </w:t>
      </w:r>
    </w:p>
    <w:p w14:paraId="21B98FAB" w14:textId="5AB3FA66" w:rsidR="0033179E" w:rsidRPr="00730F82" w:rsidRDefault="004053D8" w:rsidP="0033179E">
      <w:pPr>
        <w:tabs>
          <w:tab w:val="left" w:pos="4536"/>
        </w:tabs>
        <w:spacing w:before="120" w:after="120" w:line="276" w:lineRule="auto"/>
        <w:jc w:val="center"/>
        <w:rPr>
          <w:rFonts w:ascii="Arial" w:eastAsia="Arial" w:hAnsi="Arial" w:cs="Arial"/>
          <w:i/>
          <w:strike/>
          <w:lang w:val="de-DE"/>
        </w:rPr>
      </w:pPr>
      <w:r w:rsidRPr="00730F82">
        <w:rPr>
          <w:rFonts w:ascii="Arial" w:eastAsia="Arial" w:hAnsi="Arial" w:cs="Arial"/>
          <w:i/>
          <w:lang w:val="de-DE"/>
        </w:rPr>
        <w:t>Zentrale Themen sind</w:t>
      </w:r>
      <w:r w:rsidR="00440397" w:rsidRPr="00730F82">
        <w:rPr>
          <w:rFonts w:ascii="Arial" w:eastAsia="Arial" w:hAnsi="Arial" w:cs="Arial"/>
          <w:i/>
          <w:lang w:val="de-DE"/>
        </w:rPr>
        <w:t xml:space="preserve"> die</w:t>
      </w:r>
      <w:r w:rsidR="005A026F" w:rsidRPr="00730F82">
        <w:rPr>
          <w:rFonts w:ascii="Arial" w:eastAsia="Arial" w:hAnsi="Arial" w:cs="Arial"/>
          <w:i/>
          <w:lang w:val="de-DE"/>
        </w:rPr>
        <w:t xml:space="preserve"> Demokratisierung der KI, das Vorantreiben der datengetriebenen Fertigung und vieles mehr</w:t>
      </w:r>
    </w:p>
    <w:p w14:paraId="4BEC1694" w14:textId="6840DBC1" w:rsidR="00D229FB" w:rsidRPr="00730F82" w:rsidRDefault="4BC1FB61" w:rsidP="7362704B">
      <w:pPr>
        <w:spacing w:before="360" w:after="12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b/>
          <w:bCs/>
          <w:lang w:val="de-DE"/>
        </w:rPr>
        <w:t xml:space="preserve">TROY, Michigan, USA, </w:t>
      </w:r>
      <w:r w:rsidR="72FD2103" w:rsidRPr="00730F82">
        <w:rPr>
          <w:rFonts w:ascii="Arial" w:eastAsia="Arial" w:hAnsi="Arial" w:cs="Arial"/>
          <w:b/>
          <w:bCs/>
          <w:lang w:val="de-DE"/>
        </w:rPr>
        <w:t>10</w:t>
      </w:r>
      <w:r w:rsidRPr="00730F82">
        <w:rPr>
          <w:rFonts w:ascii="Arial" w:eastAsia="Arial" w:hAnsi="Arial" w:cs="Arial"/>
          <w:b/>
          <w:bCs/>
          <w:lang w:val="de-DE"/>
        </w:rPr>
        <w:t xml:space="preserve">. </w:t>
      </w:r>
      <w:r w:rsidR="72FD2103" w:rsidRPr="00730F82">
        <w:rPr>
          <w:rFonts w:ascii="Arial" w:eastAsia="Arial" w:hAnsi="Arial" w:cs="Arial"/>
          <w:b/>
          <w:bCs/>
          <w:lang w:val="de-DE"/>
        </w:rPr>
        <w:t>April</w:t>
      </w:r>
      <w:r w:rsidRPr="00730F82">
        <w:rPr>
          <w:rFonts w:ascii="Arial" w:eastAsia="Arial" w:hAnsi="Arial" w:cs="Arial"/>
          <w:b/>
          <w:bCs/>
          <w:lang w:val="de-DE"/>
        </w:rPr>
        <w:t xml:space="preserve"> 202</w:t>
      </w:r>
      <w:r w:rsidR="2D082EBB" w:rsidRPr="00730F82">
        <w:rPr>
          <w:rFonts w:ascii="Arial" w:eastAsia="Arial" w:hAnsi="Arial" w:cs="Arial"/>
          <w:b/>
          <w:bCs/>
          <w:lang w:val="de-DE"/>
        </w:rPr>
        <w:t>4</w:t>
      </w:r>
      <w:r w:rsidRPr="00730F82">
        <w:rPr>
          <w:rFonts w:ascii="Arial" w:eastAsia="Arial" w:hAnsi="Arial" w:cs="Arial"/>
          <w:b/>
          <w:bCs/>
          <w:lang w:val="de-DE"/>
        </w:rPr>
        <w:t xml:space="preserve"> – </w:t>
      </w:r>
      <w:hyperlink r:id="rId10">
        <w:r w:rsidRPr="00730F82">
          <w:rPr>
            <w:rFonts w:ascii="Arial" w:eastAsia="Arial" w:hAnsi="Arial" w:cs="Arial"/>
            <w:u w:val="single"/>
            <w:lang w:val="de-DE"/>
          </w:rPr>
          <w:t>Altair</w:t>
        </w:r>
      </w:hyperlink>
      <w:r w:rsidRPr="00730F82">
        <w:rPr>
          <w:rFonts w:ascii="Arial" w:eastAsia="Arial" w:hAnsi="Arial" w:cs="Arial"/>
          <w:lang w:val="de-DE"/>
        </w:rPr>
        <w:t xml:space="preserve"> (Nasdaq: ALTR),</w:t>
      </w:r>
      <w:r w:rsidRPr="00730F82">
        <w:rPr>
          <w:rStyle w:val="cf01"/>
          <w:rFonts w:ascii="Arial" w:hAnsi="Arial" w:cs="Arial"/>
          <w:sz w:val="22"/>
          <w:szCs w:val="22"/>
          <w:lang w:val="de-DE"/>
        </w:rPr>
        <w:t xml:space="preserve"> </w:t>
      </w:r>
      <w:r w:rsidRPr="00730F82">
        <w:rPr>
          <w:rFonts w:ascii="Arial" w:eastAsia="Arial" w:hAnsi="Arial" w:cs="Arial"/>
          <w:lang w:val="de-DE"/>
        </w:rPr>
        <w:t xml:space="preserve">ein weltweit führendes Unternehmen im Bereich </w:t>
      </w:r>
      <w:r w:rsidR="4558E606" w:rsidRPr="00730F82">
        <w:rPr>
          <w:rFonts w:ascii="Arial" w:eastAsia="Calibri" w:hAnsi="Arial" w:cs="Arial"/>
          <w:lang w:val="de-DE"/>
        </w:rPr>
        <w:t xml:space="preserve">Computational </w:t>
      </w:r>
      <w:proofErr w:type="spellStart"/>
      <w:r w:rsidR="4558E606" w:rsidRPr="00730F82">
        <w:rPr>
          <w:rFonts w:ascii="Arial" w:eastAsia="Calibri" w:hAnsi="Arial" w:cs="Arial"/>
          <w:lang w:val="de-DE"/>
        </w:rPr>
        <w:t>Intelligence</w:t>
      </w:r>
      <w:proofErr w:type="spellEnd"/>
      <w:r w:rsidR="2517FE1E" w:rsidRPr="00730F82">
        <w:rPr>
          <w:rFonts w:ascii="Arial" w:eastAsia="Arial" w:hAnsi="Arial" w:cs="Arial"/>
          <w:lang w:val="de-DE"/>
        </w:rPr>
        <w:t>,</w:t>
      </w:r>
      <w:r w:rsidR="30B34337" w:rsidRPr="00730F82">
        <w:rPr>
          <w:rFonts w:ascii="Arial" w:hAnsi="Arial" w:cs="Arial"/>
          <w:lang w:val="de-DE"/>
        </w:rPr>
        <w:t xml:space="preserve"> </w:t>
      </w:r>
      <w:r w:rsidR="30B34337" w:rsidRPr="00730F82">
        <w:rPr>
          <w:rFonts w:ascii="Arial" w:eastAsia="Arial" w:hAnsi="Arial" w:cs="Arial"/>
          <w:lang w:val="de-DE"/>
        </w:rPr>
        <w:t xml:space="preserve">wird auf der Hannover Messe 2024, die vom 22. bis 26. April stattfindet, die Leistungsfähigkeit von künstlicher Intelligenz (KI) im Bereich Engineering demonstrieren. </w:t>
      </w:r>
      <w:r w:rsidR="5E6BF6E7" w:rsidRPr="00730F82">
        <w:rPr>
          <w:rFonts w:ascii="Arial" w:eastAsia="Arial" w:hAnsi="Arial" w:cs="Arial"/>
          <w:lang w:val="de-DE"/>
        </w:rPr>
        <w:t xml:space="preserve">In </w:t>
      </w:r>
      <w:r w:rsidR="130C49F3" w:rsidRPr="00730F82">
        <w:rPr>
          <w:rFonts w:ascii="Arial" w:eastAsia="Arial" w:hAnsi="Arial" w:cs="Arial"/>
          <w:lang w:val="de-DE"/>
        </w:rPr>
        <w:t>einem Markt, in</w:t>
      </w:r>
      <w:r w:rsidR="2E7791BB" w:rsidRPr="00730F82">
        <w:rPr>
          <w:rFonts w:ascii="Arial" w:eastAsia="Arial" w:hAnsi="Arial" w:cs="Arial"/>
          <w:lang w:val="de-DE"/>
        </w:rPr>
        <w:t xml:space="preserve"> dem die </w:t>
      </w:r>
      <w:r w:rsidR="740E3867" w:rsidRPr="00730F82">
        <w:rPr>
          <w:rFonts w:ascii="Arial" w:eastAsia="Arial" w:hAnsi="Arial" w:cs="Arial"/>
          <w:lang w:val="de-DE"/>
        </w:rPr>
        <w:t>Industrie kommerzielle</w:t>
      </w:r>
      <w:r w:rsidR="2E7791BB" w:rsidRPr="00730F82">
        <w:rPr>
          <w:rFonts w:ascii="Arial" w:eastAsia="Arial" w:hAnsi="Arial" w:cs="Arial"/>
          <w:lang w:val="de-DE"/>
        </w:rPr>
        <w:t xml:space="preserve"> Simulationssoftware seit Jahrzehnten </w:t>
      </w:r>
      <w:r w:rsidR="1826EA77" w:rsidRPr="00730F82">
        <w:rPr>
          <w:rFonts w:ascii="Arial" w:eastAsia="Arial" w:hAnsi="Arial" w:cs="Arial"/>
          <w:lang w:val="de-DE"/>
        </w:rPr>
        <w:t>einsetzt,</w:t>
      </w:r>
      <w:r w:rsidR="2E7791BB" w:rsidRPr="00730F82">
        <w:rPr>
          <w:rFonts w:ascii="Arial" w:eastAsia="Arial" w:hAnsi="Arial" w:cs="Arial"/>
          <w:lang w:val="de-DE"/>
        </w:rPr>
        <w:t xml:space="preserve"> </w:t>
      </w:r>
      <w:r w:rsidR="5E6BF6E7" w:rsidRPr="00730F82">
        <w:rPr>
          <w:rFonts w:ascii="Arial" w:eastAsia="Arial" w:hAnsi="Arial" w:cs="Arial"/>
          <w:lang w:val="de-DE"/>
        </w:rPr>
        <w:t>sticht Altairs AI-</w:t>
      </w:r>
      <w:proofErr w:type="spellStart"/>
      <w:r w:rsidR="298ACACF" w:rsidRPr="00730F82">
        <w:rPr>
          <w:rFonts w:ascii="Arial" w:eastAsia="Arial" w:hAnsi="Arial" w:cs="Arial"/>
          <w:lang w:val="de-DE"/>
        </w:rPr>
        <w:t>P</w:t>
      </w:r>
      <w:r w:rsidR="5E6BF6E7" w:rsidRPr="00730F82">
        <w:rPr>
          <w:rFonts w:ascii="Arial" w:eastAsia="Arial" w:hAnsi="Arial" w:cs="Arial"/>
          <w:lang w:val="de-DE"/>
        </w:rPr>
        <w:t>owered</w:t>
      </w:r>
      <w:proofErr w:type="spellEnd"/>
      <w:r w:rsidR="5E6BF6E7" w:rsidRPr="00730F82">
        <w:rPr>
          <w:rFonts w:ascii="Arial" w:eastAsia="Arial" w:hAnsi="Arial" w:cs="Arial"/>
          <w:lang w:val="de-DE"/>
        </w:rPr>
        <w:t xml:space="preserve"> Engineering durch seine einzigartige Technologie hervor</w:t>
      </w:r>
      <w:r w:rsidR="30B34337" w:rsidRPr="00730F82">
        <w:rPr>
          <w:rFonts w:ascii="Arial" w:eastAsia="Arial" w:hAnsi="Arial" w:cs="Arial"/>
          <w:lang w:val="de-DE"/>
        </w:rPr>
        <w:t xml:space="preserve">, die KI über den gesamten Produktlebenszyklus hinweg </w:t>
      </w:r>
      <w:r w:rsidR="72FD2103" w:rsidRPr="00730F82">
        <w:rPr>
          <w:rFonts w:ascii="Arial" w:eastAsia="Arial" w:hAnsi="Arial" w:cs="Arial"/>
          <w:lang w:val="de-DE"/>
        </w:rPr>
        <w:t>zugänglich macht</w:t>
      </w:r>
      <w:r w:rsidR="30B34337" w:rsidRPr="00730F82">
        <w:rPr>
          <w:rFonts w:ascii="Arial" w:eastAsia="Arial" w:hAnsi="Arial" w:cs="Arial"/>
          <w:lang w:val="de-DE"/>
        </w:rPr>
        <w:t xml:space="preserve"> </w:t>
      </w:r>
      <w:r w:rsidR="7B612C60" w:rsidRPr="00730F82">
        <w:rPr>
          <w:rFonts w:ascii="Arial" w:eastAsia="Arial" w:hAnsi="Arial" w:cs="Arial"/>
          <w:lang w:val="de-DE"/>
        </w:rPr>
        <w:t xml:space="preserve">sowie </w:t>
      </w:r>
      <w:r w:rsidR="30B34337" w:rsidRPr="00730F82">
        <w:rPr>
          <w:rFonts w:ascii="Arial" w:eastAsia="Arial" w:hAnsi="Arial" w:cs="Arial"/>
          <w:lang w:val="de-DE"/>
        </w:rPr>
        <w:t xml:space="preserve">Anwendern und Unternehmen </w:t>
      </w:r>
      <w:r w:rsidR="72FD2103" w:rsidRPr="00730F82">
        <w:rPr>
          <w:rFonts w:ascii="Arial" w:eastAsia="Arial" w:hAnsi="Arial" w:cs="Arial"/>
          <w:lang w:val="de-DE"/>
        </w:rPr>
        <w:t>verschiedener</w:t>
      </w:r>
      <w:r w:rsidR="30B34337" w:rsidRPr="00730F82">
        <w:rPr>
          <w:rFonts w:ascii="Arial" w:eastAsia="Arial" w:hAnsi="Arial" w:cs="Arial"/>
          <w:lang w:val="de-DE"/>
        </w:rPr>
        <w:t xml:space="preserve"> </w:t>
      </w:r>
      <w:r w:rsidR="71E0D63E" w:rsidRPr="00730F82">
        <w:rPr>
          <w:rFonts w:ascii="Arial" w:eastAsia="Arial" w:hAnsi="Arial" w:cs="Arial"/>
          <w:lang w:val="de-DE"/>
        </w:rPr>
        <w:t>Branchen</w:t>
      </w:r>
      <w:r w:rsidR="30B34337" w:rsidRPr="00730F82">
        <w:rPr>
          <w:rFonts w:ascii="Arial" w:eastAsia="Arial" w:hAnsi="Arial" w:cs="Arial"/>
          <w:lang w:val="de-DE"/>
        </w:rPr>
        <w:t xml:space="preserve"> und Größen die Möglichkeit bietet, simulationsgetriebene Innovationen </w:t>
      </w:r>
      <w:r w:rsidR="0E8B0623" w:rsidRPr="00730F82">
        <w:rPr>
          <w:rFonts w:ascii="Arial" w:eastAsia="Arial" w:hAnsi="Arial" w:cs="Arial"/>
          <w:lang w:val="de-DE"/>
        </w:rPr>
        <w:t>voranzutreiben</w:t>
      </w:r>
      <w:r w:rsidR="30B34337" w:rsidRPr="00730F82">
        <w:rPr>
          <w:rFonts w:ascii="Arial" w:eastAsia="Arial" w:hAnsi="Arial" w:cs="Arial"/>
          <w:lang w:val="de-DE"/>
        </w:rPr>
        <w:t xml:space="preserve">. </w:t>
      </w:r>
    </w:p>
    <w:p w14:paraId="7EB363C2" w14:textId="4DD1968B" w:rsidR="00D229FB" w:rsidRPr="00730F82" w:rsidRDefault="6A5E1BEB" w:rsidP="00D229FB">
      <w:pPr>
        <w:spacing w:before="120" w:after="24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>Am Stand</w:t>
      </w:r>
      <w:r w:rsidR="30B34337" w:rsidRPr="00730F82">
        <w:rPr>
          <w:rFonts w:ascii="Arial" w:eastAsia="Arial" w:hAnsi="Arial" w:cs="Arial"/>
          <w:lang w:val="de-DE"/>
        </w:rPr>
        <w:t xml:space="preserve"> </w:t>
      </w:r>
      <w:r w:rsidR="71E0D63E" w:rsidRPr="00730F82">
        <w:rPr>
          <w:rFonts w:ascii="Arial" w:eastAsia="Arial" w:hAnsi="Arial" w:cs="Arial"/>
          <w:lang w:val="de-DE"/>
        </w:rPr>
        <w:t>zeigt</w:t>
      </w:r>
      <w:r w:rsidR="30B34337" w:rsidRPr="00730F82">
        <w:rPr>
          <w:rFonts w:ascii="Arial" w:eastAsia="Arial" w:hAnsi="Arial" w:cs="Arial"/>
          <w:lang w:val="de-DE"/>
        </w:rPr>
        <w:t xml:space="preserve"> Altair, wie Unternehmen durch den Einsatz von Simulation, Datenanalyse, KI und High-Performance Computing (HPC) ihre digitale</w:t>
      </w:r>
      <w:r w:rsidR="72FD2103" w:rsidRPr="00730F82">
        <w:rPr>
          <w:rFonts w:ascii="Arial" w:eastAsia="Arial" w:hAnsi="Arial" w:cs="Arial"/>
          <w:lang w:val="de-DE"/>
        </w:rPr>
        <w:t xml:space="preserve"> Transformation</w:t>
      </w:r>
      <w:r w:rsidR="30B34337" w:rsidRPr="00730F82">
        <w:rPr>
          <w:rFonts w:ascii="Arial" w:eastAsia="Arial" w:hAnsi="Arial" w:cs="Arial"/>
          <w:lang w:val="de-DE"/>
        </w:rPr>
        <w:t xml:space="preserve"> erfolgreich gestalten können. Altair wird sich insbesondere auf vier </w:t>
      </w:r>
      <w:r w:rsidR="67D7AA82" w:rsidRPr="00730F82">
        <w:rPr>
          <w:rFonts w:ascii="Arial" w:eastAsia="Arial" w:hAnsi="Arial" w:cs="Arial"/>
          <w:lang w:val="de-DE"/>
        </w:rPr>
        <w:t>B</w:t>
      </w:r>
      <w:r w:rsidR="30B34337" w:rsidRPr="00730F82">
        <w:rPr>
          <w:rFonts w:ascii="Arial" w:eastAsia="Arial" w:hAnsi="Arial" w:cs="Arial"/>
          <w:lang w:val="de-DE"/>
        </w:rPr>
        <w:t>ereiche konzentrieren:</w:t>
      </w:r>
      <w:r w:rsidRPr="00730F82">
        <w:rPr>
          <w:rFonts w:ascii="Arial" w:eastAsia="Arial" w:hAnsi="Arial" w:cs="Arial"/>
          <w:lang w:val="de-DE"/>
        </w:rPr>
        <w:t xml:space="preserve"> AI-</w:t>
      </w:r>
      <w:proofErr w:type="spellStart"/>
      <w:r w:rsidR="5DA44C88" w:rsidRPr="00730F82">
        <w:rPr>
          <w:rFonts w:ascii="Arial" w:eastAsia="Arial" w:hAnsi="Arial" w:cs="Arial"/>
          <w:lang w:val="de-DE"/>
        </w:rPr>
        <w:t>P</w:t>
      </w:r>
      <w:r w:rsidR="35682500" w:rsidRPr="00730F82">
        <w:rPr>
          <w:rFonts w:ascii="Arial" w:eastAsia="Arial" w:hAnsi="Arial" w:cs="Arial"/>
          <w:lang w:val="de-DE"/>
        </w:rPr>
        <w:t>owered</w:t>
      </w:r>
      <w:proofErr w:type="spellEnd"/>
      <w:r w:rsidR="35682500" w:rsidRPr="00730F82">
        <w:rPr>
          <w:rFonts w:ascii="Arial" w:eastAsia="Arial" w:hAnsi="Arial" w:cs="Arial"/>
          <w:lang w:val="de-DE"/>
        </w:rPr>
        <w:t xml:space="preserve"> </w:t>
      </w:r>
      <w:r w:rsidR="30B34337" w:rsidRPr="00730F82">
        <w:rPr>
          <w:rFonts w:ascii="Arial" w:eastAsia="Arial" w:hAnsi="Arial" w:cs="Arial"/>
          <w:lang w:val="de-DE"/>
        </w:rPr>
        <w:t>Engineering, simulationsg</w:t>
      </w:r>
      <w:r w:rsidRPr="00730F82">
        <w:rPr>
          <w:rFonts w:ascii="Arial" w:eastAsia="Arial" w:hAnsi="Arial" w:cs="Arial"/>
          <w:lang w:val="de-DE"/>
        </w:rPr>
        <w:t xml:space="preserve">etriebenes </w:t>
      </w:r>
      <w:r w:rsidR="30B34337" w:rsidRPr="00730F82">
        <w:rPr>
          <w:rFonts w:ascii="Arial" w:eastAsia="Arial" w:hAnsi="Arial" w:cs="Arial"/>
          <w:lang w:val="de-DE"/>
        </w:rPr>
        <w:t>Design, KI in der Fabrikhalle und digitaler Zwilling.</w:t>
      </w:r>
    </w:p>
    <w:p w14:paraId="0047872C" w14:textId="4102C96B" w:rsidR="00D229FB" w:rsidRPr="00730F82" w:rsidRDefault="007E2171" w:rsidP="00D229FB">
      <w:pPr>
        <w:spacing w:before="240" w:after="40" w:line="276" w:lineRule="auto"/>
        <w:jc w:val="both"/>
        <w:rPr>
          <w:rFonts w:ascii="Arial" w:eastAsia="Arial" w:hAnsi="Arial" w:cs="Arial"/>
          <w:b/>
          <w:bCs/>
          <w:lang w:val="de-DE"/>
        </w:rPr>
      </w:pPr>
      <w:r w:rsidRPr="00730F82">
        <w:rPr>
          <w:rFonts w:ascii="Arial" w:eastAsia="Arial" w:hAnsi="Arial" w:cs="Arial"/>
          <w:b/>
          <w:bCs/>
          <w:lang w:val="de-DE"/>
        </w:rPr>
        <w:t>AI-</w:t>
      </w:r>
      <w:proofErr w:type="spellStart"/>
      <w:r w:rsidR="002235FE">
        <w:rPr>
          <w:rFonts w:ascii="Arial" w:eastAsia="Arial" w:hAnsi="Arial" w:cs="Arial"/>
          <w:b/>
          <w:bCs/>
          <w:lang w:val="de-DE"/>
        </w:rPr>
        <w:t>P</w:t>
      </w:r>
      <w:r w:rsidRPr="00730F82">
        <w:rPr>
          <w:rFonts w:ascii="Arial" w:eastAsia="Arial" w:hAnsi="Arial" w:cs="Arial"/>
          <w:b/>
          <w:bCs/>
          <w:lang w:val="de-DE"/>
        </w:rPr>
        <w:t>owered</w:t>
      </w:r>
      <w:proofErr w:type="spellEnd"/>
      <w:r w:rsidR="00D229FB" w:rsidRPr="00730F82">
        <w:rPr>
          <w:rFonts w:ascii="Arial" w:eastAsia="Arial" w:hAnsi="Arial" w:cs="Arial"/>
          <w:b/>
          <w:bCs/>
          <w:lang w:val="de-DE"/>
        </w:rPr>
        <w:t xml:space="preserve"> Engineering</w:t>
      </w:r>
    </w:p>
    <w:p w14:paraId="53194C32" w14:textId="425D6348" w:rsidR="00D229FB" w:rsidRPr="00730F82" w:rsidRDefault="5E6BF6E7" w:rsidP="00D229FB">
      <w:pPr>
        <w:spacing w:before="120" w:after="24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 xml:space="preserve">Die Besucher </w:t>
      </w:r>
      <w:r w:rsidR="5B1778B3" w:rsidRPr="00730F82">
        <w:rPr>
          <w:rFonts w:ascii="Arial" w:eastAsia="Arial" w:hAnsi="Arial" w:cs="Arial"/>
          <w:lang w:val="de-DE"/>
        </w:rPr>
        <w:t>erleben</w:t>
      </w:r>
      <w:r w:rsidRPr="00730F82">
        <w:rPr>
          <w:rFonts w:ascii="Arial" w:eastAsia="Arial" w:hAnsi="Arial" w:cs="Arial"/>
          <w:lang w:val="de-DE"/>
        </w:rPr>
        <w:t>, wie sich Leichtbau, Funktionsanforderungen und Herstellbarkeit durch Altairs AI-</w:t>
      </w:r>
      <w:proofErr w:type="spellStart"/>
      <w:r w:rsidR="568ED574" w:rsidRPr="00730F82">
        <w:rPr>
          <w:rFonts w:ascii="Arial" w:eastAsia="Arial" w:hAnsi="Arial" w:cs="Arial"/>
          <w:lang w:val="de-DE"/>
        </w:rPr>
        <w:t>P</w:t>
      </w:r>
      <w:r w:rsidRPr="00730F82">
        <w:rPr>
          <w:rFonts w:ascii="Arial" w:eastAsia="Arial" w:hAnsi="Arial" w:cs="Arial"/>
          <w:lang w:val="de-DE"/>
        </w:rPr>
        <w:t>owered</w:t>
      </w:r>
      <w:proofErr w:type="spellEnd"/>
      <w:r w:rsidRPr="00730F82">
        <w:rPr>
          <w:rFonts w:ascii="Arial" w:eastAsia="Arial" w:hAnsi="Arial" w:cs="Arial"/>
          <w:lang w:val="de-DE"/>
        </w:rPr>
        <w:t xml:space="preserve"> </w:t>
      </w:r>
      <w:r w:rsidR="000F64A2" w:rsidRPr="00730F82">
        <w:rPr>
          <w:rStyle w:val="Kommentarzeichen"/>
          <w:rFonts w:ascii="Arial" w:hAnsi="Arial" w:cs="Arial"/>
        </w:rPr>
        <w:t/>
      </w:r>
      <w:r w:rsidRPr="00730F82">
        <w:rPr>
          <w:rFonts w:ascii="Arial" w:eastAsia="Arial" w:hAnsi="Arial" w:cs="Arial"/>
          <w:lang w:val="de-DE"/>
        </w:rPr>
        <w:t>Engineering</w:t>
      </w:r>
      <w:r w:rsidR="6680BCF3" w:rsidRPr="00730F82">
        <w:rPr>
          <w:rFonts w:ascii="Arial" w:eastAsia="Arial" w:hAnsi="Arial" w:cs="Arial"/>
          <w:lang w:val="de-DE"/>
        </w:rPr>
        <w:t xml:space="preserve"> – </w:t>
      </w:r>
      <w:r w:rsidR="7F4F61D8" w:rsidRPr="00730F82">
        <w:rPr>
          <w:rFonts w:ascii="Arial" w:eastAsia="Arial" w:hAnsi="Arial" w:cs="Arial"/>
          <w:lang w:val="de-DE"/>
        </w:rPr>
        <w:t>dank</w:t>
      </w:r>
      <w:r w:rsidR="6680BCF3" w:rsidRPr="00730F82">
        <w:rPr>
          <w:rFonts w:ascii="Arial" w:eastAsia="Arial" w:hAnsi="Arial" w:cs="Arial"/>
          <w:lang w:val="de-DE"/>
        </w:rPr>
        <w:t xml:space="preserve"> </w:t>
      </w:r>
      <w:r w:rsidRPr="00730F82">
        <w:rPr>
          <w:rFonts w:ascii="Arial" w:eastAsia="Arial" w:hAnsi="Arial" w:cs="Arial"/>
          <w:lang w:val="de-DE"/>
        </w:rPr>
        <w:t>generativem Design</w:t>
      </w:r>
      <w:r w:rsidR="000F64A2" w:rsidRPr="00730F82">
        <w:rPr>
          <w:rStyle w:val="Kommentarzeichen"/>
          <w:rFonts w:ascii="Arial" w:hAnsi="Arial" w:cs="Arial"/>
        </w:rPr>
        <w:t/>
      </w:r>
      <w:r w:rsidR="6680BCF3" w:rsidRPr="00730F82">
        <w:rPr>
          <w:rFonts w:ascii="Arial" w:eastAsia="Arial" w:hAnsi="Arial" w:cs="Arial"/>
          <w:lang w:val="de-DE"/>
        </w:rPr>
        <w:t xml:space="preserve"> -</w:t>
      </w:r>
      <w:r w:rsidRPr="00730F82">
        <w:rPr>
          <w:rFonts w:ascii="Arial" w:eastAsia="Arial" w:hAnsi="Arial" w:cs="Arial"/>
          <w:lang w:val="de-DE"/>
        </w:rPr>
        <w:t xml:space="preserve"> in Einklang bringen l</w:t>
      </w:r>
      <w:r w:rsidR="6A5982C7" w:rsidRPr="00730F82">
        <w:rPr>
          <w:rFonts w:ascii="Arial" w:eastAsia="Arial" w:hAnsi="Arial" w:cs="Arial"/>
          <w:lang w:val="de-DE"/>
        </w:rPr>
        <w:t>assen</w:t>
      </w:r>
      <w:r w:rsidRPr="00730F82">
        <w:rPr>
          <w:rFonts w:ascii="Arial" w:eastAsia="Arial" w:hAnsi="Arial" w:cs="Arial"/>
          <w:lang w:val="de-DE"/>
        </w:rPr>
        <w:t>.</w:t>
      </w:r>
      <w:r w:rsidR="30B34337" w:rsidRPr="00730F82">
        <w:rPr>
          <w:rFonts w:ascii="Arial" w:eastAsia="Arial" w:hAnsi="Arial" w:cs="Arial"/>
          <w:lang w:val="de-DE"/>
        </w:rPr>
        <w:t xml:space="preserve"> </w:t>
      </w:r>
    </w:p>
    <w:p w14:paraId="37DFB80D" w14:textId="6C3A2D52" w:rsidR="00A71806" w:rsidRPr="00730F82" w:rsidRDefault="3CCDC57D" w:rsidP="67E6AF45">
      <w:pPr>
        <w:spacing w:before="120" w:after="24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 xml:space="preserve">Darüber hinaus erfahren Besucher, wie KI Engineering Prozesse </w:t>
      </w:r>
      <w:r w:rsidR="3341F6C6" w:rsidRPr="00730F82">
        <w:rPr>
          <w:rFonts w:ascii="Arial" w:eastAsia="Arial" w:hAnsi="Arial" w:cs="Arial"/>
          <w:lang w:val="de-DE"/>
        </w:rPr>
        <w:t>vorantreibt</w:t>
      </w:r>
      <w:r w:rsidRPr="00730F82">
        <w:rPr>
          <w:rFonts w:ascii="Arial" w:eastAsia="Arial" w:hAnsi="Arial" w:cs="Arial"/>
          <w:lang w:val="de-DE"/>
        </w:rPr>
        <w:t>, schnelle physikalische Vorhersagen und Ergebnisse ermöglich</w:t>
      </w:r>
      <w:r w:rsidR="312D1A4E" w:rsidRPr="00730F82">
        <w:rPr>
          <w:rFonts w:ascii="Arial" w:eastAsia="Arial" w:hAnsi="Arial" w:cs="Arial"/>
          <w:lang w:val="de-DE"/>
        </w:rPr>
        <w:t>t</w:t>
      </w:r>
      <w:r w:rsidRPr="00730F82">
        <w:rPr>
          <w:rFonts w:ascii="Arial" w:eastAsia="Arial" w:hAnsi="Arial" w:cs="Arial"/>
          <w:lang w:val="de-DE"/>
        </w:rPr>
        <w:t>, Entwurfserstellung beschleunigt und</w:t>
      </w:r>
      <w:r w:rsidR="63DCAA28" w:rsidRPr="00730F82">
        <w:rPr>
          <w:rFonts w:ascii="Arial" w:eastAsia="Arial" w:hAnsi="Arial" w:cs="Arial"/>
          <w:lang w:val="de-DE"/>
        </w:rPr>
        <w:t xml:space="preserve"> sowohl </w:t>
      </w:r>
      <w:r w:rsidRPr="00730F82">
        <w:rPr>
          <w:rFonts w:ascii="Arial" w:eastAsia="Arial" w:hAnsi="Arial" w:cs="Arial"/>
          <w:lang w:val="de-DE"/>
        </w:rPr>
        <w:t xml:space="preserve">Bauteile </w:t>
      </w:r>
      <w:r w:rsidR="63DCAA28" w:rsidRPr="00730F82">
        <w:rPr>
          <w:rFonts w:ascii="Arial" w:eastAsia="Arial" w:hAnsi="Arial" w:cs="Arial"/>
          <w:lang w:val="de-DE"/>
        </w:rPr>
        <w:t xml:space="preserve">als auch </w:t>
      </w:r>
      <w:r w:rsidRPr="00730F82">
        <w:rPr>
          <w:rFonts w:ascii="Arial" w:eastAsia="Arial" w:hAnsi="Arial" w:cs="Arial"/>
          <w:lang w:val="de-DE"/>
        </w:rPr>
        <w:t>Prozesse auf gewünschtes Verhalten hin optimiert.</w:t>
      </w:r>
    </w:p>
    <w:p w14:paraId="15E9F0E4" w14:textId="5F6EB8CB" w:rsidR="00D229FB" w:rsidRPr="00730F82" w:rsidRDefault="2AA51A39" w:rsidP="00D229FB">
      <w:pPr>
        <w:spacing w:before="120" w:after="24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 xml:space="preserve">Auf der Messe wird Altair </w:t>
      </w:r>
      <w:r w:rsidR="03771F11" w:rsidRPr="00730F82">
        <w:rPr>
          <w:rFonts w:ascii="Arial" w:eastAsia="Arial" w:hAnsi="Arial" w:cs="Arial"/>
          <w:lang w:val="de-DE"/>
        </w:rPr>
        <w:t xml:space="preserve">am Beispiel einer </w:t>
      </w:r>
      <w:hyperlink r:id="rId11" w:history="1">
        <w:proofErr w:type="spellStart"/>
        <w:r w:rsidR="03771F11" w:rsidRPr="00730F82">
          <w:rPr>
            <w:rFonts w:ascii="Arial" w:eastAsia="Arial" w:hAnsi="Arial" w:cs="Arial"/>
            <w:lang w:val="de-DE"/>
          </w:rPr>
          <w:t>Megacasting</w:t>
        </w:r>
        <w:proofErr w:type="spellEnd"/>
        <w:r w:rsidR="03771F11" w:rsidRPr="00730F82">
          <w:rPr>
            <w:rStyle w:val="Hyperlink"/>
            <w:rFonts w:ascii="Arial" w:hAnsi="Arial" w:cs="Arial"/>
            <w:lang w:val="de-DE"/>
          </w:rPr>
          <w:t xml:space="preserve"> </w:t>
        </w:r>
        <w:r w:rsidR="0DDA3D4C" w:rsidRPr="00730F82">
          <w:rPr>
            <w:rStyle w:val="Hyperlink"/>
            <w:rFonts w:ascii="Arial" w:hAnsi="Arial" w:cs="Arial"/>
            <w:lang w:val="de-DE"/>
          </w:rPr>
          <w:t>E-</w:t>
        </w:r>
        <w:r w:rsidR="03771F11" w:rsidRPr="00730F82">
          <w:rPr>
            <w:rStyle w:val="Hyperlink"/>
            <w:rFonts w:ascii="Arial" w:hAnsi="Arial" w:cs="Arial"/>
            <w:lang w:val="de-DE"/>
          </w:rPr>
          <w:t>Fahrzeug</w:t>
        </w:r>
        <w:r w:rsidR="55803551" w:rsidRPr="00730F82">
          <w:rPr>
            <w:rStyle w:val="Hyperlink"/>
            <w:rFonts w:ascii="Arial" w:hAnsi="Arial" w:cs="Arial"/>
            <w:lang w:val="de-DE"/>
          </w:rPr>
          <w:t xml:space="preserve"> H</w:t>
        </w:r>
        <w:r w:rsidR="03771F11" w:rsidRPr="00730F82">
          <w:rPr>
            <w:rStyle w:val="Hyperlink"/>
            <w:rFonts w:ascii="Arial" w:hAnsi="Arial" w:cs="Arial"/>
            <w:lang w:val="de-DE"/>
          </w:rPr>
          <w:t>eckstruktur</w:t>
        </w:r>
      </w:hyperlink>
      <w:r w:rsidR="03771F11" w:rsidRPr="00730F82">
        <w:rPr>
          <w:rFonts w:ascii="Arial" w:eastAsia="Arial" w:hAnsi="Arial" w:cs="Arial"/>
          <w:lang w:val="de-DE"/>
        </w:rPr>
        <w:t xml:space="preserve"> </w:t>
      </w:r>
      <w:r w:rsidRPr="00730F82">
        <w:rPr>
          <w:rFonts w:ascii="Arial" w:eastAsia="Arial" w:hAnsi="Arial" w:cs="Arial"/>
          <w:lang w:val="de-DE"/>
        </w:rPr>
        <w:t>zeigen, wie</w:t>
      </w:r>
      <w:r w:rsidR="50FF9259" w:rsidRPr="00730F82">
        <w:rPr>
          <w:rFonts w:ascii="Arial" w:eastAsia="Arial" w:hAnsi="Arial" w:cs="Arial"/>
          <w:lang w:val="de-DE"/>
        </w:rPr>
        <w:t xml:space="preserve"> KI-gestütztes Engineering</w:t>
      </w:r>
      <w:r w:rsidRPr="00730F82">
        <w:rPr>
          <w:rFonts w:ascii="Arial" w:eastAsia="Arial" w:hAnsi="Arial" w:cs="Arial"/>
          <w:lang w:val="de-DE"/>
        </w:rPr>
        <w:t xml:space="preserve"> Leichtbau, </w:t>
      </w:r>
      <w:r w:rsidR="7F5E99EE" w:rsidRPr="00730F82">
        <w:rPr>
          <w:rFonts w:ascii="Arial" w:eastAsia="Arial" w:hAnsi="Arial" w:cs="Arial"/>
          <w:lang w:val="de-DE"/>
        </w:rPr>
        <w:t xml:space="preserve">Funktionsanforderungen </w:t>
      </w:r>
      <w:r w:rsidRPr="00730F82">
        <w:rPr>
          <w:rFonts w:ascii="Arial" w:eastAsia="Arial" w:hAnsi="Arial" w:cs="Arial"/>
          <w:lang w:val="de-DE"/>
        </w:rPr>
        <w:t>und Herstellbarkeit in Einklang bring</w:t>
      </w:r>
      <w:r w:rsidR="7EEEDC60" w:rsidRPr="00730F82">
        <w:rPr>
          <w:rFonts w:ascii="Arial" w:eastAsia="Arial" w:hAnsi="Arial" w:cs="Arial"/>
          <w:lang w:val="de-DE"/>
        </w:rPr>
        <w:t>t</w:t>
      </w:r>
      <w:r w:rsidRPr="00730F82">
        <w:rPr>
          <w:rFonts w:ascii="Arial" w:eastAsia="Arial" w:hAnsi="Arial" w:cs="Arial"/>
          <w:lang w:val="de-DE"/>
        </w:rPr>
        <w:t>.</w:t>
      </w:r>
    </w:p>
    <w:p w14:paraId="6C49887C" w14:textId="23A18184" w:rsidR="00D229FB" w:rsidRPr="00730F82" w:rsidRDefault="00D229FB" w:rsidP="00D229FB">
      <w:pPr>
        <w:spacing w:before="240" w:after="40" w:line="276" w:lineRule="auto"/>
        <w:jc w:val="both"/>
        <w:rPr>
          <w:rFonts w:ascii="Arial" w:eastAsia="Arial" w:hAnsi="Arial" w:cs="Arial"/>
          <w:b/>
          <w:bCs/>
          <w:lang w:val="de-DE"/>
        </w:rPr>
      </w:pPr>
      <w:r w:rsidRPr="00730F82">
        <w:rPr>
          <w:rFonts w:ascii="Arial" w:eastAsia="Arial" w:hAnsi="Arial" w:cs="Arial"/>
          <w:b/>
          <w:bCs/>
          <w:lang w:val="de-DE"/>
        </w:rPr>
        <w:t>Simulationsg</w:t>
      </w:r>
      <w:r w:rsidR="00770D44" w:rsidRPr="00730F82">
        <w:rPr>
          <w:rFonts w:ascii="Arial" w:eastAsia="Arial" w:hAnsi="Arial" w:cs="Arial"/>
          <w:b/>
          <w:bCs/>
          <w:lang w:val="de-DE"/>
        </w:rPr>
        <w:t>etriebenes</w:t>
      </w:r>
      <w:r w:rsidRPr="00730F82">
        <w:rPr>
          <w:rFonts w:ascii="Arial" w:eastAsia="Arial" w:hAnsi="Arial" w:cs="Arial"/>
          <w:b/>
          <w:bCs/>
          <w:lang w:val="de-DE"/>
        </w:rPr>
        <w:t xml:space="preserve"> Design</w:t>
      </w:r>
    </w:p>
    <w:p w14:paraId="5C0600FF" w14:textId="26F35981" w:rsidR="00D229FB" w:rsidRPr="00730F82" w:rsidRDefault="30B34337" w:rsidP="00D229FB">
      <w:pPr>
        <w:spacing w:before="120" w:after="24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 xml:space="preserve">Obwohl die Finite-Elemente-Methode (FEM) bereits seit einem halben Jahrhundert kommerziell verfügbar ist, stellt </w:t>
      </w:r>
      <w:r w:rsidR="78DE8BC1" w:rsidRPr="00730F82">
        <w:rPr>
          <w:rFonts w:ascii="Arial" w:eastAsia="Arial" w:hAnsi="Arial" w:cs="Arial"/>
          <w:lang w:val="de-DE"/>
        </w:rPr>
        <w:t>der Übergang</w:t>
      </w:r>
      <w:r w:rsidRPr="00730F82">
        <w:rPr>
          <w:rFonts w:ascii="Arial" w:eastAsia="Arial" w:hAnsi="Arial" w:cs="Arial"/>
          <w:lang w:val="de-DE"/>
        </w:rPr>
        <w:t xml:space="preserve"> eines CAD-Designs in ein Simulationsmodell immer noch den größten</w:t>
      </w:r>
      <w:r w:rsidR="7F24EAF5" w:rsidRPr="00730F82">
        <w:rPr>
          <w:rFonts w:ascii="Arial" w:eastAsia="Arial" w:hAnsi="Arial" w:cs="Arial"/>
          <w:lang w:val="de-DE"/>
        </w:rPr>
        <w:t xml:space="preserve"> Engpass</w:t>
      </w:r>
      <w:r w:rsidRPr="00730F82">
        <w:rPr>
          <w:rFonts w:ascii="Arial" w:eastAsia="Arial" w:hAnsi="Arial" w:cs="Arial"/>
          <w:lang w:val="de-DE"/>
        </w:rPr>
        <w:t xml:space="preserve"> in der </w:t>
      </w:r>
      <w:r w:rsidR="7EEEDC60" w:rsidRPr="00730F82">
        <w:rPr>
          <w:rFonts w:ascii="Arial" w:eastAsia="Arial" w:hAnsi="Arial" w:cs="Arial"/>
          <w:lang w:val="de-DE"/>
        </w:rPr>
        <w:t xml:space="preserve">virtuellen </w:t>
      </w:r>
      <w:r w:rsidRPr="00730F82">
        <w:rPr>
          <w:rFonts w:ascii="Arial" w:eastAsia="Arial" w:hAnsi="Arial" w:cs="Arial"/>
          <w:lang w:val="de-DE"/>
        </w:rPr>
        <w:t xml:space="preserve">Entwicklung dar. Altairs einzigartige Lösung ermöglicht es Designern und Ingenieuren, die Simulation in den Designprozess zu integrieren, </w:t>
      </w:r>
      <w:r w:rsidR="0BBF664A" w:rsidRPr="00730F82">
        <w:rPr>
          <w:rFonts w:ascii="Arial" w:eastAsia="Arial" w:hAnsi="Arial" w:cs="Arial"/>
          <w:lang w:val="de-DE"/>
        </w:rPr>
        <w:t xml:space="preserve">Modellbildung zu beschleunigen, </w:t>
      </w:r>
      <w:r w:rsidR="2A6CC5F1" w:rsidRPr="00730F82">
        <w:rPr>
          <w:rFonts w:ascii="Arial" w:eastAsia="Arial" w:hAnsi="Arial" w:cs="Arial"/>
          <w:lang w:val="de-DE"/>
        </w:rPr>
        <w:t xml:space="preserve">zu </w:t>
      </w:r>
      <w:r w:rsidR="53239485" w:rsidRPr="00730F82">
        <w:rPr>
          <w:rFonts w:ascii="Arial" w:eastAsia="Arial" w:hAnsi="Arial" w:cs="Arial"/>
          <w:lang w:val="de-DE"/>
        </w:rPr>
        <w:t>automatisieren</w:t>
      </w:r>
      <w:r w:rsidR="0BBF664A" w:rsidRPr="00730F82">
        <w:rPr>
          <w:rFonts w:ascii="Arial" w:eastAsia="Arial" w:hAnsi="Arial" w:cs="Arial"/>
          <w:lang w:val="de-DE"/>
        </w:rPr>
        <w:t xml:space="preserve"> oder sogar ganz zu überwinden</w:t>
      </w:r>
      <w:r w:rsidR="53239485" w:rsidRPr="00730F82">
        <w:rPr>
          <w:rFonts w:ascii="Arial" w:eastAsia="Arial" w:hAnsi="Arial" w:cs="Arial"/>
          <w:lang w:val="de-DE"/>
        </w:rPr>
        <w:t>,</w:t>
      </w:r>
      <w:r w:rsidRPr="00730F82">
        <w:rPr>
          <w:rFonts w:ascii="Arial" w:eastAsia="Arial" w:hAnsi="Arial" w:cs="Arial"/>
          <w:lang w:val="de-DE"/>
        </w:rPr>
        <w:t xml:space="preserve"> und </w:t>
      </w:r>
      <w:r w:rsidR="53239485" w:rsidRPr="00730F82">
        <w:rPr>
          <w:rFonts w:ascii="Arial" w:eastAsia="Arial" w:hAnsi="Arial" w:cs="Arial"/>
          <w:lang w:val="de-DE"/>
        </w:rPr>
        <w:t xml:space="preserve">so die </w:t>
      </w:r>
      <w:r w:rsidRPr="00730F82">
        <w:rPr>
          <w:rFonts w:ascii="Arial" w:eastAsia="Arial" w:hAnsi="Arial" w:cs="Arial"/>
          <w:lang w:val="de-DE"/>
        </w:rPr>
        <w:t>Leistungsziele schnell erreicht werden können. Altairs simulationsgetriebenes Design bietet einen intelligenteren Ansatz für die Produktentwicklung, der Innovationen zu geringeren Kosten ermöglicht.</w:t>
      </w:r>
    </w:p>
    <w:p w14:paraId="3F043287" w14:textId="08943B71" w:rsidR="00D229FB" w:rsidRPr="00730F82" w:rsidRDefault="30B34337" w:rsidP="00D229FB">
      <w:pPr>
        <w:spacing w:before="120" w:after="24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 xml:space="preserve">Altair wird anhand von Beispielen wie </w:t>
      </w:r>
      <w:hyperlink r:id="rId12" w:history="1">
        <w:r w:rsidRPr="00730F82">
          <w:rPr>
            <w:rStyle w:val="Hyperlink"/>
            <w:rFonts w:ascii="Arial" w:hAnsi="Arial" w:cs="Arial"/>
            <w:lang w:val="de-DE"/>
          </w:rPr>
          <w:t>DRILL-X</w:t>
        </w:r>
      </w:hyperlink>
      <w:r w:rsidRPr="00730F82">
        <w:rPr>
          <w:rFonts w:ascii="Arial" w:eastAsia="Arial" w:hAnsi="Arial" w:cs="Arial"/>
          <w:lang w:val="de-DE"/>
        </w:rPr>
        <w:t xml:space="preserve"> </w:t>
      </w:r>
      <w:r w:rsidR="78DE8BC1" w:rsidRPr="00730F82">
        <w:rPr>
          <w:rFonts w:ascii="Arial" w:eastAsia="Arial" w:hAnsi="Arial" w:cs="Arial"/>
          <w:lang w:val="de-DE"/>
        </w:rPr>
        <w:t>–</w:t>
      </w:r>
      <w:r w:rsidRPr="00730F82">
        <w:rPr>
          <w:rFonts w:ascii="Arial" w:eastAsia="Arial" w:hAnsi="Arial" w:cs="Arial"/>
          <w:lang w:val="de-DE"/>
        </w:rPr>
        <w:t xml:space="preserve"> dem weltweit ersten Feuerlöschgerät, das Bohren und Löschen kombiniert </w:t>
      </w:r>
      <w:r w:rsidR="78DE8BC1" w:rsidRPr="00730F82">
        <w:rPr>
          <w:rFonts w:ascii="Arial" w:eastAsia="Arial" w:hAnsi="Arial" w:cs="Arial"/>
          <w:lang w:val="de-DE"/>
        </w:rPr>
        <w:t xml:space="preserve">– </w:t>
      </w:r>
      <w:r w:rsidRPr="00730F82">
        <w:rPr>
          <w:rFonts w:ascii="Arial" w:eastAsia="Arial" w:hAnsi="Arial" w:cs="Arial"/>
          <w:lang w:val="de-DE"/>
        </w:rPr>
        <w:t>demonstrieren, wie simulationsgetriebenes Design</w:t>
      </w:r>
      <w:r w:rsidR="0E8B0623" w:rsidRPr="00730F82">
        <w:rPr>
          <w:rFonts w:ascii="Arial" w:eastAsia="Arial" w:hAnsi="Arial" w:cs="Arial"/>
          <w:lang w:val="de-DE"/>
        </w:rPr>
        <w:t>, das durch Altair Werkzeuge und additive Fertigung ermöglicht wurde,</w:t>
      </w:r>
      <w:r w:rsidRPr="00730F82">
        <w:rPr>
          <w:rFonts w:ascii="Arial" w:eastAsia="Arial" w:hAnsi="Arial" w:cs="Arial"/>
          <w:lang w:val="de-DE"/>
        </w:rPr>
        <w:t xml:space="preserve"> Leben retten kann.</w:t>
      </w:r>
    </w:p>
    <w:p w14:paraId="40D3309A" w14:textId="77777777" w:rsidR="00D229FB" w:rsidRPr="00730F82" w:rsidRDefault="00D229FB" w:rsidP="00230A39">
      <w:pPr>
        <w:keepNext/>
        <w:spacing w:before="240" w:after="40" w:line="276" w:lineRule="auto"/>
        <w:jc w:val="both"/>
        <w:rPr>
          <w:rFonts w:ascii="Arial" w:eastAsia="Arial" w:hAnsi="Arial" w:cs="Arial"/>
          <w:b/>
          <w:bCs/>
          <w:lang w:val="de-DE"/>
        </w:rPr>
      </w:pPr>
      <w:r w:rsidRPr="00730F82">
        <w:rPr>
          <w:rFonts w:ascii="Arial" w:eastAsia="Arial" w:hAnsi="Arial" w:cs="Arial"/>
          <w:b/>
          <w:bCs/>
          <w:lang w:val="de-DE"/>
        </w:rPr>
        <w:lastRenderedPageBreak/>
        <w:t>KI in der Fabrikhalle</w:t>
      </w:r>
    </w:p>
    <w:p w14:paraId="00FC51F3" w14:textId="3192CF3A" w:rsidR="00D229FB" w:rsidRPr="00730F82" w:rsidRDefault="109662A7" w:rsidP="00D229FB">
      <w:pPr>
        <w:spacing w:before="120" w:after="24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 xml:space="preserve">Obwohl inzwischen </w:t>
      </w:r>
      <w:r w:rsidR="30B34337" w:rsidRPr="00730F82">
        <w:rPr>
          <w:rFonts w:ascii="Arial" w:eastAsia="Arial" w:hAnsi="Arial" w:cs="Arial"/>
          <w:lang w:val="de-DE"/>
        </w:rPr>
        <w:t xml:space="preserve">die meisten Unternehmen in Datenanalyse und KI investieren oder dies planen, </w:t>
      </w:r>
      <w:hyperlink r:id="rId13" w:history="1">
        <w:r w:rsidR="30B34337" w:rsidRPr="00730F82">
          <w:rPr>
            <w:rStyle w:val="Hyperlink"/>
            <w:rFonts w:ascii="Arial" w:hAnsi="Arial" w:cs="Arial"/>
            <w:lang w:val="de-DE"/>
          </w:rPr>
          <w:t>zeigen aktuelle Daten,</w:t>
        </w:r>
      </w:hyperlink>
      <w:r w:rsidR="30B34337" w:rsidRPr="00730F82">
        <w:rPr>
          <w:rFonts w:ascii="Arial" w:eastAsia="Arial" w:hAnsi="Arial" w:cs="Arial"/>
          <w:lang w:val="de-DE"/>
        </w:rPr>
        <w:t xml:space="preserve"> dass nur 13</w:t>
      </w:r>
      <w:r w:rsidR="78DE8BC1" w:rsidRPr="00730F82">
        <w:rPr>
          <w:rFonts w:ascii="Arial" w:eastAsia="Arial" w:hAnsi="Arial" w:cs="Arial"/>
          <w:lang w:val="de-DE"/>
        </w:rPr>
        <w:t xml:space="preserve"> </w:t>
      </w:r>
      <w:r w:rsidR="30B34337" w:rsidRPr="00730F82">
        <w:rPr>
          <w:rFonts w:ascii="Arial" w:eastAsia="Arial" w:hAnsi="Arial" w:cs="Arial"/>
          <w:lang w:val="de-DE"/>
        </w:rPr>
        <w:t xml:space="preserve">% der Unternehmen ihre Datenstrategie erfolgreich umsetzen. </w:t>
      </w:r>
      <w:r w:rsidR="5E6BF6E7" w:rsidRPr="00730F82">
        <w:rPr>
          <w:rFonts w:ascii="Arial" w:eastAsia="Arial" w:hAnsi="Arial" w:cs="Arial"/>
          <w:lang w:val="de-DE"/>
        </w:rPr>
        <w:t>In Hannover</w:t>
      </w:r>
      <w:r w:rsidR="30B34337" w:rsidRPr="00730F82">
        <w:rPr>
          <w:rFonts w:ascii="Arial" w:eastAsia="Arial" w:hAnsi="Arial" w:cs="Arial"/>
          <w:lang w:val="de-DE"/>
        </w:rPr>
        <w:t xml:space="preserve"> wird Altair </w:t>
      </w:r>
      <w:hyperlink r:id="rId14" w:history="1">
        <w:hyperlink r:id="rId15" w:history="1">
          <w:r w:rsidR="30B34337" w:rsidRPr="00730F82">
            <w:rPr>
              <w:rStyle w:val="Hyperlink"/>
              <w:rFonts w:ascii="Arial" w:hAnsi="Arial" w:cs="Arial"/>
              <w:lang w:val="de-DE"/>
            </w:rPr>
            <w:t>Datenlösungen</w:t>
          </w:r>
        </w:hyperlink>
      </w:hyperlink>
      <w:r w:rsidR="30B34337" w:rsidRPr="00730F82">
        <w:rPr>
          <w:rFonts w:ascii="Arial" w:eastAsia="Arial" w:hAnsi="Arial" w:cs="Arial"/>
          <w:lang w:val="de-DE"/>
        </w:rPr>
        <w:t xml:space="preserve"> vorstellen, die KI-Initiativen skalieren, ohne dass ein großes Team von Datenwissenschaftlern oder teure </w:t>
      </w:r>
      <w:r w:rsidR="7F24EAF5" w:rsidRPr="00730F82">
        <w:rPr>
          <w:rFonts w:ascii="Arial" w:eastAsia="Arial" w:hAnsi="Arial" w:cs="Arial"/>
          <w:lang w:val="de-DE"/>
        </w:rPr>
        <w:t>Dienst</w:t>
      </w:r>
      <w:r w:rsidR="30B34337" w:rsidRPr="00730F82">
        <w:rPr>
          <w:rFonts w:ascii="Arial" w:eastAsia="Arial" w:hAnsi="Arial" w:cs="Arial"/>
          <w:lang w:val="de-DE"/>
        </w:rPr>
        <w:t xml:space="preserve">leistungen erforderlich sind. Die </w:t>
      </w:r>
      <w:r w:rsidR="7F24EAF5" w:rsidRPr="00730F82">
        <w:rPr>
          <w:rFonts w:ascii="Arial" w:eastAsia="Arial" w:hAnsi="Arial" w:cs="Arial"/>
          <w:lang w:val="de-DE"/>
        </w:rPr>
        <w:t>Besucher</w:t>
      </w:r>
      <w:r w:rsidR="30B34337" w:rsidRPr="00730F82">
        <w:rPr>
          <w:rFonts w:ascii="Arial" w:eastAsia="Arial" w:hAnsi="Arial" w:cs="Arial"/>
          <w:lang w:val="de-DE"/>
        </w:rPr>
        <w:t xml:space="preserve"> werden</w:t>
      </w:r>
      <w:r w:rsidR="2023BEB8" w:rsidRPr="00730F82">
        <w:rPr>
          <w:rFonts w:ascii="Arial" w:eastAsia="Arial" w:hAnsi="Arial" w:cs="Arial"/>
          <w:lang w:val="de-DE"/>
        </w:rPr>
        <w:t xml:space="preserve"> </w:t>
      </w:r>
      <w:r w:rsidR="30B34337" w:rsidRPr="00730F82">
        <w:rPr>
          <w:rFonts w:ascii="Arial" w:eastAsia="Arial" w:hAnsi="Arial" w:cs="Arial"/>
          <w:lang w:val="de-DE"/>
        </w:rPr>
        <w:t xml:space="preserve">erfahren, wie die </w:t>
      </w:r>
      <w:r w:rsidR="00230A39" w:rsidRPr="00230A39">
        <w:rPr>
          <w:rFonts w:ascii="Arial" w:eastAsia="Arial" w:hAnsi="Arial" w:cs="Arial"/>
          <w:lang w:val="de-DE"/>
        </w:rPr>
        <w:t>Altair</w:t>
      </w:r>
      <w:r w:rsidR="00230A39" w:rsidRPr="00230A39">
        <w:rPr>
          <w:rFonts w:ascii="Arial" w:eastAsia="Arial" w:hAnsi="Arial" w:cs="Arial"/>
          <w:vertAlign w:val="superscript"/>
          <w:lang w:val="de-DE"/>
        </w:rPr>
        <w:t>®</w:t>
      </w:r>
      <w:r w:rsidR="00230A39" w:rsidRPr="00230A39">
        <w:rPr>
          <w:rFonts w:ascii="Arial" w:eastAsia="Arial" w:hAnsi="Arial" w:cs="Arial"/>
          <w:lang w:val="de-DE"/>
        </w:rPr>
        <w:t xml:space="preserve"> RapidMiner</w:t>
      </w:r>
      <w:r w:rsidR="00230A39" w:rsidRPr="00230A39">
        <w:rPr>
          <w:rFonts w:ascii="Arial" w:eastAsia="Arial" w:hAnsi="Arial" w:cs="Arial"/>
          <w:vertAlign w:val="superscript"/>
          <w:lang w:val="de-DE"/>
        </w:rPr>
        <w:t>®</w:t>
      </w:r>
      <w:r w:rsidR="00230A39" w:rsidRPr="00230A39" w:rsidDel="00230A39">
        <w:rPr>
          <w:rFonts w:ascii="Arial" w:eastAsia="Arial" w:hAnsi="Arial" w:cs="Arial"/>
          <w:lang w:val="de-DE"/>
        </w:rPr>
        <w:t xml:space="preserve"> </w:t>
      </w:r>
      <w:r w:rsidR="30B34337" w:rsidRPr="00730F82">
        <w:rPr>
          <w:rFonts w:ascii="Arial" w:eastAsia="Arial" w:hAnsi="Arial" w:cs="Arial"/>
          <w:lang w:val="de-DE"/>
        </w:rPr>
        <w:t>Datenanalyse</w:t>
      </w:r>
      <w:r w:rsidR="7F24EAF5" w:rsidRPr="00730F82">
        <w:rPr>
          <w:rFonts w:ascii="Arial" w:eastAsia="Arial" w:hAnsi="Arial" w:cs="Arial"/>
          <w:lang w:val="de-DE"/>
        </w:rPr>
        <w:t>-P</w:t>
      </w:r>
      <w:r w:rsidR="30B34337" w:rsidRPr="00730F82">
        <w:rPr>
          <w:rFonts w:ascii="Arial" w:eastAsia="Arial" w:hAnsi="Arial" w:cs="Arial"/>
          <w:lang w:val="de-DE"/>
        </w:rPr>
        <w:t xml:space="preserve">lattform Lieferketten optimiert, bei der Wartungsplanung hilft, Garantieprozesse optimiert und vieles mehr. </w:t>
      </w:r>
    </w:p>
    <w:p w14:paraId="43B939F7" w14:textId="77777777" w:rsidR="00D229FB" w:rsidRPr="00730F82" w:rsidRDefault="00D229FB" w:rsidP="00D229FB">
      <w:pPr>
        <w:spacing w:before="240" w:after="40" w:line="276" w:lineRule="auto"/>
        <w:jc w:val="both"/>
        <w:rPr>
          <w:rFonts w:ascii="Arial" w:eastAsia="Arial" w:hAnsi="Arial" w:cs="Arial"/>
          <w:b/>
          <w:bCs/>
          <w:lang w:val="de-DE"/>
        </w:rPr>
      </w:pPr>
      <w:r w:rsidRPr="00730F82">
        <w:rPr>
          <w:rFonts w:ascii="Arial" w:eastAsia="Arial" w:hAnsi="Arial" w:cs="Arial"/>
          <w:b/>
          <w:bCs/>
          <w:lang w:val="de-DE"/>
        </w:rPr>
        <w:t>Digitaler Zwilling</w:t>
      </w:r>
    </w:p>
    <w:p w14:paraId="33F1A41B" w14:textId="72C88F11" w:rsidR="00D229FB" w:rsidRPr="00730F82" w:rsidRDefault="5E6BF6E7" w:rsidP="00D229FB">
      <w:pPr>
        <w:spacing w:before="120" w:after="240" w:line="276" w:lineRule="auto"/>
        <w:jc w:val="both"/>
        <w:rPr>
          <w:rFonts w:ascii="Arial" w:eastAsia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 xml:space="preserve">Altair wird darüber hinaus seine führende Technologielösung für den Bereich </w:t>
      </w:r>
      <w:hyperlink r:id="rId16" w:history="1">
        <w:r w:rsidRPr="00730F82">
          <w:rPr>
            <w:rStyle w:val="Hyperlink"/>
            <w:rFonts w:ascii="Arial" w:hAnsi="Arial" w:cs="Arial"/>
            <w:lang w:val="de-DE"/>
          </w:rPr>
          <w:t>digitale Zwillinge</w:t>
        </w:r>
      </w:hyperlink>
      <w:r w:rsidRPr="00730F82">
        <w:rPr>
          <w:rFonts w:ascii="Arial" w:eastAsia="Arial" w:hAnsi="Arial" w:cs="Arial"/>
          <w:lang w:val="de-DE"/>
        </w:rPr>
        <w:t xml:space="preserve"> präsentieren und heißt dafür </w:t>
      </w:r>
      <w:hyperlink r:id="rId17" w:history="1">
        <w:r w:rsidRPr="00730F82">
          <w:rPr>
            <w:rStyle w:val="Hyperlink"/>
            <w:rFonts w:ascii="Arial" w:hAnsi="Arial" w:cs="Arial"/>
            <w:lang w:val="de-DE"/>
          </w:rPr>
          <w:t>LTTS</w:t>
        </w:r>
      </w:hyperlink>
      <w:r w:rsidRPr="00730F82">
        <w:rPr>
          <w:rFonts w:ascii="Arial" w:eastAsia="Arial" w:hAnsi="Arial" w:cs="Arial"/>
          <w:lang w:val="de-DE"/>
        </w:rPr>
        <w:t xml:space="preserve"> am Stand willkommen. </w:t>
      </w:r>
      <w:r w:rsidR="42779A13" w:rsidRPr="00730F82">
        <w:rPr>
          <w:rFonts w:ascii="Arial" w:eastAsia="Arial" w:hAnsi="Arial" w:cs="Arial"/>
          <w:lang w:val="de-DE"/>
        </w:rPr>
        <w:t>Vertre</w:t>
      </w:r>
      <w:r w:rsidR="55A5ACA1" w:rsidRPr="00730F82">
        <w:rPr>
          <w:rFonts w:ascii="Arial" w:eastAsia="Arial" w:hAnsi="Arial" w:cs="Arial"/>
          <w:lang w:val="de-DE"/>
        </w:rPr>
        <w:t xml:space="preserve">ter von </w:t>
      </w:r>
      <w:r w:rsidRPr="00730F82">
        <w:rPr>
          <w:rFonts w:ascii="Arial" w:eastAsia="Arial" w:hAnsi="Arial" w:cs="Arial"/>
          <w:lang w:val="de-DE"/>
        </w:rPr>
        <w:t>LTTS w</w:t>
      </w:r>
      <w:r w:rsidR="52295A81" w:rsidRPr="00730F82">
        <w:rPr>
          <w:rFonts w:ascii="Arial" w:eastAsia="Arial" w:hAnsi="Arial" w:cs="Arial"/>
          <w:lang w:val="de-DE"/>
        </w:rPr>
        <w:t>erde</w:t>
      </w:r>
      <w:r w:rsidR="786545CB" w:rsidRPr="00730F82">
        <w:rPr>
          <w:rFonts w:ascii="Arial" w:eastAsia="Arial" w:hAnsi="Arial" w:cs="Arial"/>
          <w:lang w:val="de-DE"/>
        </w:rPr>
        <w:t>n</w:t>
      </w:r>
      <w:r w:rsidRPr="00730F82">
        <w:rPr>
          <w:rFonts w:ascii="Arial" w:eastAsia="Arial" w:hAnsi="Arial" w:cs="Arial"/>
          <w:lang w:val="de-DE"/>
        </w:rPr>
        <w:t xml:space="preserve"> Interessenten für jeweils zwei Stunden </w:t>
      </w:r>
      <w:r w:rsidR="48180FF2" w:rsidRPr="00730F82">
        <w:rPr>
          <w:rFonts w:ascii="Arial" w:eastAsia="Arial" w:hAnsi="Arial" w:cs="Arial"/>
          <w:lang w:val="de-DE"/>
        </w:rPr>
        <w:t xml:space="preserve">pro Tag </w:t>
      </w:r>
      <w:r w:rsidRPr="00730F82">
        <w:rPr>
          <w:rFonts w:ascii="Arial" w:eastAsia="Arial" w:hAnsi="Arial" w:cs="Arial"/>
          <w:lang w:val="de-DE"/>
        </w:rPr>
        <w:t>die Möglichkeit geben, die Altair Lösungen für digitale Zwillinge in Aktion zu sehen.</w:t>
      </w:r>
      <w:r w:rsidR="4B95837C" w:rsidRPr="00730F82">
        <w:rPr>
          <w:rFonts w:ascii="Arial" w:eastAsia="Arial" w:hAnsi="Arial" w:cs="Arial"/>
          <w:lang w:val="de-DE"/>
        </w:rPr>
        <w:t xml:space="preserve"> </w:t>
      </w:r>
      <w:r w:rsidR="30B34337" w:rsidRPr="00730F82">
        <w:rPr>
          <w:rFonts w:ascii="Arial" w:eastAsia="Arial" w:hAnsi="Arial" w:cs="Arial"/>
          <w:lang w:val="de-DE"/>
        </w:rPr>
        <w:t xml:space="preserve">Zusätzlich sind die Besucher eingeladen, den nachhaltigsten Kaffee auf der Hannover Messe zu probieren, der von Altair </w:t>
      </w:r>
      <w:r w:rsidR="6D27D401" w:rsidRPr="00730F82">
        <w:rPr>
          <w:rFonts w:ascii="Arial" w:eastAsia="Arial" w:hAnsi="Arial" w:cs="Arial"/>
          <w:lang w:val="de-DE"/>
        </w:rPr>
        <w:t>mit</w:t>
      </w:r>
      <w:r w:rsidR="30B34337" w:rsidRPr="00730F82">
        <w:rPr>
          <w:rFonts w:ascii="Arial" w:eastAsia="Arial" w:hAnsi="Arial" w:cs="Arial"/>
          <w:lang w:val="de-DE"/>
        </w:rPr>
        <w:t xml:space="preserve"> </w:t>
      </w:r>
      <w:hyperlink r:id="rId18" w:history="1">
        <w:proofErr w:type="spellStart"/>
        <w:r w:rsidR="30B34337" w:rsidRPr="00730F82">
          <w:rPr>
            <w:rFonts w:ascii="Arial" w:eastAsia="Arial" w:hAnsi="Arial" w:cs="Arial"/>
            <w:lang w:val="de-DE"/>
          </w:rPr>
          <w:t>Gruppo</w:t>
        </w:r>
        <w:proofErr w:type="spellEnd"/>
        <w:r w:rsidR="30B34337" w:rsidRPr="00730F82">
          <w:rPr>
            <w:rFonts w:ascii="Arial" w:eastAsia="Arial" w:hAnsi="Arial" w:cs="Arial"/>
            <w:lang w:val="de-DE"/>
          </w:rPr>
          <w:t xml:space="preserve"> </w:t>
        </w:r>
        <w:proofErr w:type="spellStart"/>
        <w:r w:rsidR="30B34337" w:rsidRPr="00730F82">
          <w:rPr>
            <w:rFonts w:ascii="Arial" w:eastAsia="Arial" w:hAnsi="Arial" w:cs="Arial"/>
            <w:lang w:val="de-DE"/>
          </w:rPr>
          <w:t>Cimbalis</w:t>
        </w:r>
        <w:proofErr w:type="spellEnd"/>
        <w:r w:rsidR="30B34337" w:rsidRPr="00730F82">
          <w:rPr>
            <w:rFonts w:ascii="Arial" w:eastAsia="Arial" w:hAnsi="Arial" w:cs="Arial"/>
            <w:lang w:val="de-DE"/>
          </w:rPr>
          <w:t xml:space="preserve"> innovativer, mit Digital Twin </w:t>
        </w:r>
        <w:r w:rsidR="6163DF75" w:rsidRPr="00730F82">
          <w:rPr>
            <w:rFonts w:ascii="Arial" w:eastAsia="Arial" w:hAnsi="Arial" w:cs="Arial"/>
            <w:lang w:val="de-DE"/>
          </w:rPr>
          <w:t xml:space="preserve">Technologie optimierter </w:t>
        </w:r>
        <w:r w:rsidR="30B34337" w:rsidRPr="00730F82">
          <w:rPr>
            <w:rStyle w:val="Hyperlink"/>
            <w:rFonts w:ascii="Arial" w:hAnsi="Arial" w:cs="Arial"/>
            <w:lang w:val="de-DE"/>
          </w:rPr>
          <w:t>Kaffeemaschine</w:t>
        </w:r>
      </w:hyperlink>
      <w:r w:rsidR="30B34337" w:rsidRPr="00730F82">
        <w:rPr>
          <w:rFonts w:ascii="Arial" w:eastAsia="Arial" w:hAnsi="Arial" w:cs="Arial"/>
          <w:lang w:val="de-DE"/>
        </w:rPr>
        <w:t xml:space="preserve"> zubereitet wird.</w:t>
      </w:r>
    </w:p>
    <w:p w14:paraId="66C947B8" w14:textId="26524681" w:rsidR="0033179E" w:rsidRPr="00730F82" w:rsidRDefault="00D229FB" w:rsidP="00D229FB">
      <w:pPr>
        <w:spacing w:before="120" w:after="240" w:line="276" w:lineRule="auto"/>
        <w:jc w:val="both"/>
        <w:rPr>
          <w:rFonts w:ascii="Arial" w:hAnsi="Arial" w:cs="Arial"/>
          <w:lang w:val="de-DE"/>
        </w:rPr>
      </w:pPr>
      <w:r w:rsidRPr="00730F82">
        <w:rPr>
          <w:rFonts w:ascii="Arial" w:eastAsia="Arial" w:hAnsi="Arial" w:cs="Arial"/>
          <w:lang w:val="de-DE"/>
        </w:rPr>
        <w:t xml:space="preserve">Für weitere Informationen besuchen Sie bitte den Altair Stand auf der Hannover Messe 2024, Halle 17, Stand D25. </w:t>
      </w:r>
      <w:r w:rsidR="00D7156E" w:rsidRPr="00730F82">
        <w:rPr>
          <w:rFonts w:ascii="Arial" w:eastAsia="Arial" w:hAnsi="Arial" w:cs="Arial"/>
          <w:lang w:val="de-DE"/>
        </w:rPr>
        <w:t>Mehr</w:t>
      </w:r>
      <w:r w:rsidRPr="00730F82">
        <w:rPr>
          <w:rFonts w:ascii="Arial" w:eastAsia="Arial" w:hAnsi="Arial" w:cs="Arial"/>
          <w:lang w:val="de-DE"/>
        </w:rPr>
        <w:t xml:space="preserve"> über Altair und die Hannover Messe 2024 </w:t>
      </w:r>
      <w:hyperlink r:id="rId19" w:history="1">
        <w:r w:rsidRPr="00730F82">
          <w:rPr>
            <w:rStyle w:val="Hyperlink"/>
            <w:rFonts w:ascii="Arial" w:eastAsia="Arial" w:hAnsi="Arial" w:cs="Arial"/>
            <w:lang w:val="de-DE"/>
          </w:rPr>
          <w:t>erfahr</w:t>
        </w:r>
        <w:r w:rsidR="00D7156E" w:rsidRPr="00730F82">
          <w:rPr>
            <w:rStyle w:val="Hyperlink"/>
            <w:rFonts w:ascii="Arial" w:eastAsia="Arial" w:hAnsi="Arial" w:cs="Arial"/>
            <w:lang w:val="de-DE"/>
          </w:rPr>
          <w:t>e</w:t>
        </w:r>
        <w:r w:rsidRPr="00730F82">
          <w:rPr>
            <w:rStyle w:val="Hyperlink"/>
            <w:rFonts w:ascii="Arial" w:eastAsia="Arial" w:hAnsi="Arial" w:cs="Arial"/>
            <w:lang w:val="de-DE"/>
          </w:rPr>
          <w:t>n</w:t>
        </w:r>
        <w:r w:rsidR="00D7156E" w:rsidRPr="00730F82">
          <w:rPr>
            <w:rStyle w:val="Hyperlink"/>
            <w:rFonts w:ascii="Arial" w:eastAsia="Arial" w:hAnsi="Arial" w:cs="Arial"/>
            <w:lang w:val="de-DE"/>
          </w:rPr>
          <w:t xml:space="preserve"> Sie hier</w:t>
        </w:r>
      </w:hyperlink>
      <w:r w:rsidRPr="00730F82">
        <w:rPr>
          <w:rFonts w:ascii="Arial" w:eastAsia="Arial" w:hAnsi="Arial" w:cs="Arial"/>
          <w:lang w:val="de-DE"/>
        </w:rPr>
        <w:t>.</w:t>
      </w:r>
    </w:p>
    <w:p w14:paraId="52D14B50" w14:textId="77777777" w:rsidR="0033179E" w:rsidRPr="00730F82" w:rsidRDefault="0033179E" w:rsidP="0033179E">
      <w:pPr>
        <w:tabs>
          <w:tab w:val="left" w:pos="4536"/>
        </w:tabs>
        <w:spacing w:after="120" w:line="276" w:lineRule="auto"/>
        <w:rPr>
          <w:rFonts w:ascii="Arial" w:hAnsi="Arial" w:cs="Arial"/>
          <w:lang w:val="de-DE"/>
        </w:rPr>
      </w:pPr>
    </w:p>
    <w:p w14:paraId="4243245D" w14:textId="7802B818" w:rsidR="0033179E" w:rsidRPr="00730F82" w:rsidRDefault="0033179E" w:rsidP="0033179E">
      <w:pPr>
        <w:rPr>
          <w:rFonts w:ascii="Arial" w:eastAsia="Calibri" w:hAnsi="Arial" w:cs="Arial"/>
          <w:b/>
          <w:bCs/>
          <w:color w:val="000000" w:themeColor="text1"/>
          <w:lang w:val="de-DE"/>
        </w:rPr>
      </w:pPr>
      <w:r w:rsidRPr="00730F82">
        <w:rPr>
          <w:rFonts w:ascii="Arial" w:eastAsia="Calibri" w:hAnsi="Arial" w:cs="Arial"/>
          <w:b/>
          <w:bCs/>
          <w:color w:val="000000" w:themeColor="text1"/>
          <w:lang w:val="de-DE"/>
        </w:rPr>
        <w:t>Über Altair (Nasdaq: ALTR)</w:t>
      </w:r>
    </w:p>
    <w:p w14:paraId="24D6D7A2" w14:textId="3086A5E8" w:rsidR="0033179E" w:rsidRPr="00730F82" w:rsidRDefault="0033179E" w:rsidP="0033179E">
      <w:pPr>
        <w:spacing w:after="360" w:line="260" w:lineRule="exact"/>
        <w:rPr>
          <w:rFonts w:ascii="Arial" w:hAnsi="Arial" w:cs="Arial"/>
          <w:color w:val="0563C1" w:themeColor="hyperlink"/>
          <w:u w:val="single"/>
          <w:lang w:val="de-DE"/>
        </w:rPr>
      </w:pPr>
      <w:r w:rsidRPr="00730F82">
        <w:rPr>
          <w:rFonts w:ascii="Arial" w:eastAsia="Calibri" w:hAnsi="Arial" w:cs="Arial"/>
          <w:lang w:val="de-DE"/>
        </w:rPr>
        <w:t>Altair ist ein weltweit führendes Unternehmen im Bereich</w:t>
      </w:r>
      <w:r w:rsidR="000210D3" w:rsidRPr="00730F82">
        <w:rPr>
          <w:rFonts w:ascii="Arial" w:eastAsia="Calibri" w:hAnsi="Arial" w:cs="Arial"/>
          <w:lang w:val="de-DE"/>
        </w:rPr>
        <w:t xml:space="preserve"> Computational </w:t>
      </w:r>
      <w:proofErr w:type="spellStart"/>
      <w:r w:rsidR="000210D3" w:rsidRPr="00730F82">
        <w:rPr>
          <w:rFonts w:ascii="Arial" w:eastAsia="Calibri" w:hAnsi="Arial" w:cs="Arial"/>
          <w:lang w:val="de-DE"/>
        </w:rPr>
        <w:t>Intelligence</w:t>
      </w:r>
      <w:proofErr w:type="spellEnd"/>
      <w:r w:rsidR="000210D3" w:rsidRPr="00730F82">
        <w:rPr>
          <w:rFonts w:ascii="Arial" w:eastAsia="Calibri" w:hAnsi="Arial" w:cs="Arial"/>
          <w:lang w:val="de-DE"/>
        </w:rPr>
        <w:t xml:space="preserve">, </w:t>
      </w:r>
      <w:r w:rsidRPr="00730F82">
        <w:rPr>
          <w:rFonts w:ascii="Arial" w:eastAsia="Calibri" w:hAnsi="Arial" w:cs="Arial"/>
          <w:lang w:val="de-DE"/>
        </w:rPr>
        <w:t xml:space="preserve">das Software- und Cloud-Lösungen für die Bereiche Simulation, High-Performance Computing (HPC), Data Analytics und </w:t>
      </w:r>
      <w:r w:rsidR="002A6859" w:rsidRPr="00730F82">
        <w:rPr>
          <w:rFonts w:ascii="Arial" w:eastAsia="Calibri" w:hAnsi="Arial" w:cs="Arial"/>
          <w:lang w:val="de-DE"/>
        </w:rPr>
        <w:t>Künstliche Intelligenz (KI)</w:t>
      </w:r>
      <w:r w:rsidRPr="00730F82">
        <w:rPr>
          <w:rFonts w:ascii="Arial" w:eastAsia="Calibri" w:hAnsi="Arial" w:cs="Arial"/>
          <w:lang w:val="de-DE"/>
        </w:rPr>
        <w:t xml:space="preserve"> anbietet. Altair ermöglicht es Organisationen aus verschiedensten Industriezweigen, in einer vernetzten Welt konkurrenzfähiger zu werden und dabei gleichzeitig eine nachhaltigere Zukunft zu gestalten. Weitere Informationen erhalten Sie unter:</w:t>
      </w:r>
      <w:r w:rsidRPr="00730F82">
        <w:rPr>
          <w:rFonts w:ascii="Arial" w:hAnsi="Arial" w:cs="Arial"/>
          <w:lang w:val="de-DE"/>
        </w:rPr>
        <w:t xml:space="preserve"> </w:t>
      </w:r>
      <w:hyperlink r:id="rId20" w:history="1">
        <w:r w:rsidRPr="00730F82">
          <w:rPr>
            <w:rStyle w:val="Hyperlink"/>
            <w:rFonts w:ascii="Arial" w:hAnsi="Arial" w:cs="Arial"/>
            <w:lang w:val="de-DE"/>
          </w:rPr>
          <w:t>www.altair.de</w:t>
        </w:r>
      </w:hyperlink>
    </w:p>
    <w:p w14:paraId="611B1F24" w14:textId="77777777" w:rsidR="0033179E" w:rsidRPr="00730F82" w:rsidRDefault="0033179E" w:rsidP="0033179E">
      <w:pPr>
        <w:jc w:val="center"/>
        <w:rPr>
          <w:rFonts w:ascii="Arial" w:hAnsi="Arial" w:cs="Arial"/>
          <w:lang w:val="de-DE"/>
        </w:rPr>
      </w:pPr>
      <w:r w:rsidRPr="00730F82">
        <w:rPr>
          <w:rFonts w:ascii="Arial" w:hAnsi="Arial" w:cs="Arial"/>
          <w:lang w:val="de-DE"/>
        </w:rPr>
        <w:t>###</w:t>
      </w:r>
    </w:p>
    <w:p w14:paraId="6886983E" w14:textId="77777777" w:rsidR="0033179E" w:rsidRPr="00730F82" w:rsidRDefault="0033179E" w:rsidP="0033179E">
      <w:pPr>
        <w:spacing w:after="360" w:line="260" w:lineRule="exact"/>
        <w:rPr>
          <w:rFonts w:ascii="Arial" w:eastAsia="Calibri" w:hAnsi="Arial" w:cs="Arial"/>
          <w:lang w:val="de-DE"/>
        </w:rPr>
      </w:pPr>
    </w:p>
    <w:p w14:paraId="0E8B7F82" w14:textId="77777777" w:rsidR="0033179E" w:rsidRPr="00730F82" w:rsidRDefault="0033179E" w:rsidP="0033179E">
      <w:pPr>
        <w:keepNext/>
        <w:spacing w:after="60" w:line="276" w:lineRule="auto"/>
        <w:rPr>
          <w:rFonts w:ascii="Arial" w:eastAsia="Arial" w:hAnsi="Arial" w:cs="Arial"/>
          <w:b/>
          <w:bCs/>
          <w:u w:val="single"/>
          <w:lang w:val="de-DE"/>
        </w:rPr>
      </w:pPr>
      <w:r w:rsidRPr="00730F82">
        <w:rPr>
          <w:rFonts w:ascii="Arial" w:eastAsia="Arial" w:hAnsi="Arial" w:cs="Arial"/>
          <w:b/>
          <w:bCs/>
          <w:u w:val="single"/>
          <w:lang w:val="de-DE"/>
        </w:rPr>
        <w:t>Media Kontakte</w:t>
      </w:r>
    </w:p>
    <w:p w14:paraId="18A750CE" w14:textId="77777777" w:rsidR="0033179E" w:rsidRPr="00730F82" w:rsidRDefault="0033179E" w:rsidP="0033179E">
      <w:pPr>
        <w:tabs>
          <w:tab w:val="left" w:pos="4536"/>
        </w:tabs>
        <w:spacing w:after="0" w:line="276" w:lineRule="auto"/>
        <w:rPr>
          <w:rFonts w:ascii="Arial" w:eastAsia="Arial" w:hAnsi="Arial" w:cs="Arial"/>
          <w:u w:val="single"/>
          <w:lang w:val="de-DE"/>
        </w:rPr>
      </w:pPr>
      <w:r w:rsidRPr="00730F82">
        <w:rPr>
          <w:rFonts w:ascii="Arial" w:eastAsia="Arial" w:hAnsi="Arial" w:cs="Arial"/>
          <w:u w:val="single"/>
          <w:lang w:val="de-DE"/>
        </w:rPr>
        <w:t>Altair Corporate</w:t>
      </w:r>
      <w:r w:rsidRPr="00730F82">
        <w:rPr>
          <w:rFonts w:ascii="Arial" w:eastAsia="Arial" w:hAnsi="Arial" w:cs="Arial"/>
          <w:lang w:val="de-DE"/>
        </w:rPr>
        <w:tab/>
      </w:r>
      <w:r w:rsidRPr="00730F82">
        <w:rPr>
          <w:rFonts w:ascii="Arial" w:eastAsia="Arial" w:hAnsi="Arial" w:cs="Arial"/>
          <w:u w:val="single"/>
          <w:lang w:val="de-DE"/>
        </w:rPr>
        <w:t>Altair Investor Relations</w:t>
      </w:r>
    </w:p>
    <w:p w14:paraId="5033D6F6" w14:textId="63AD21FA" w:rsidR="00E15F47" w:rsidRPr="00730F82" w:rsidRDefault="2D082EBB" w:rsidP="00E15F47">
      <w:pPr>
        <w:tabs>
          <w:tab w:val="left" w:pos="4536"/>
        </w:tabs>
        <w:spacing w:after="0" w:line="276" w:lineRule="auto"/>
        <w:rPr>
          <w:rFonts w:ascii="Arial" w:eastAsia="Arial" w:hAnsi="Arial" w:cs="Arial"/>
        </w:rPr>
      </w:pPr>
      <w:r w:rsidRPr="00730F82">
        <w:rPr>
          <w:rFonts w:ascii="Arial" w:eastAsia="Arial" w:hAnsi="Arial" w:cs="Arial"/>
        </w:rPr>
        <w:t>Bridget Hagan</w:t>
      </w:r>
      <w:r w:rsidR="00E15F47" w:rsidRPr="00730F82">
        <w:rPr>
          <w:rFonts w:ascii="Arial" w:hAnsi="Arial" w:cs="Arial"/>
        </w:rPr>
        <w:tab/>
      </w:r>
      <w:r w:rsidRPr="00730F82">
        <w:rPr>
          <w:rFonts w:ascii="Arial" w:eastAsia="Arial" w:hAnsi="Arial" w:cs="Arial"/>
        </w:rPr>
        <w:t xml:space="preserve">The </w:t>
      </w:r>
      <w:proofErr w:type="spellStart"/>
      <w:r w:rsidRPr="00730F82">
        <w:rPr>
          <w:rFonts w:ascii="Arial" w:eastAsia="Arial" w:hAnsi="Arial" w:cs="Arial"/>
        </w:rPr>
        <w:t>Blueshirt</w:t>
      </w:r>
      <w:proofErr w:type="spellEnd"/>
      <w:r w:rsidRPr="00730F82">
        <w:rPr>
          <w:rFonts w:ascii="Arial" w:eastAsia="Arial" w:hAnsi="Arial" w:cs="Arial"/>
        </w:rPr>
        <w:t xml:space="preserve"> Group</w:t>
      </w:r>
    </w:p>
    <w:p w14:paraId="0684A085" w14:textId="6FCA69AA" w:rsidR="0033179E" w:rsidRPr="00730F82" w:rsidRDefault="00E15F47" w:rsidP="00E15F47">
      <w:pPr>
        <w:tabs>
          <w:tab w:val="left" w:pos="4536"/>
        </w:tabs>
        <w:spacing w:after="0" w:line="276" w:lineRule="auto"/>
        <w:rPr>
          <w:rFonts w:ascii="Arial" w:eastAsia="Arial" w:hAnsi="Arial" w:cs="Arial"/>
        </w:rPr>
      </w:pPr>
      <w:r w:rsidRPr="00730F82">
        <w:rPr>
          <w:rFonts w:ascii="Arial" w:eastAsia="Arial" w:hAnsi="Arial" w:cs="Arial"/>
        </w:rPr>
        <w:t>+1.216.769.2658</w:t>
      </w:r>
      <w:r w:rsidR="0033179E" w:rsidRPr="00730F82">
        <w:rPr>
          <w:rFonts w:ascii="Arial" w:eastAsia="Arial" w:hAnsi="Arial" w:cs="Arial"/>
        </w:rPr>
        <w:tab/>
        <w:t>Monica Gould +1 212.871.3927</w:t>
      </w:r>
    </w:p>
    <w:p w14:paraId="290EB1AF" w14:textId="77777777" w:rsidR="0033179E" w:rsidRPr="00730F82" w:rsidRDefault="0020511F" w:rsidP="0033179E">
      <w:pPr>
        <w:tabs>
          <w:tab w:val="left" w:pos="4536"/>
        </w:tabs>
        <w:spacing w:after="0" w:line="276" w:lineRule="auto"/>
        <w:rPr>
          <w:rStyle w:val="Hyperlink"/>
          <w:rFonts w:ascii="Arial" w:hAnsi="Arial" w:cs="Arial"/>
        </w:rPr>
      </w:pPr>
      <w:hyperlink r:id="rId21">
        <w:r w:rsidR="0033179E" w:rsidRPr="00730F82">
          <w:rPr>
            <w:rStyle w:val="Hyperlink"/>
            <w:rFonts w:ascii="Arial" w:hAnsi="Arial" w:cs="Arial"/>
          </w:rPr>
          <w:t>corp-newsroom@altair.com</w:t>
        </w:r>
      </w:hyperlink>
      <w:r w:rsidR="0033179E" w:rsidRPr="00730F82">
        <w:rPr>
          <w:rStyle w:val="Hyperlink"/>
          <w:rFonts w:ascii="Arial" w:hAnsi="Arial" w:cs="Arial"/>
          <w:u w:val="none"/>
        </w:rPr>
        <w:tab/>
      </w:r>
      <w:hyperlink r:id="rId22">
        <w:r w:rsidR="0033179E" w:rsidRPr="00730F82">
          <w:rPr>
            <w:rStyle w:val="Hyperlink"/>
            <w:rFonts w:ascii="Arial" w:hAnsi="Arial" w:cs="Arial"/>
          </w:rPr>
          <w:t>ir@altair.com</w:t>
        </w:r>
      </w:hyperlink>
    </w:p>
    <w:p w14:paraId="33C35639" w14:textId="77777777" w:rsidR="0033179E" w:rsidRPr="00730F82" w:rsidRDefault="0033179E" w:rsidP="0033179E">
      <w:pPr>
        <w:tabs>
          <w:tab w:val="left" w:pos="4536"/>
        </w:tabs>
        <w:spacing w:after="0" w:line="276" w:lineRule="auto"/>
        <w:rPr>
          <w:rFonts w:ascii="Arial" w:eastAsia="Arial" w:hAnsi="Arial" w:cs="Arial"/>
        </w:rPr>
      </w:pPr>
      <w:r w:rsidRPr="00730F82">
        <w:rPr>
          <w:rFonts w:ascii="Arial" w:eastAsia="Arial" w:hAnsi="Arial" w:cs="Arial"/>
        </w:rPr>
        <w:t xml:space="preserve"> </w:t>
      </w:r>
    </w:p>
    <w:p w14:paraId="67CFA5C4" w14:textId="77777777" w:rsidR="0033179E" w:rsidRPr="00730F82" w:rsidRDefault="4BC1FB61" w:rsidP="67E6AF45">
      <w:pPr>
        <w:tabs>
          <w:tab w:val="left" w:pos="4536"/>
        </w:tabs>
        <w:spacing w:after="0" w:line="276" w:lineRule="auto"/>
        <w:rPr>
          <w:rFonts w:ascii="Arial" w:hAnsi="Arial" w:cs="Arial"/>
          <w:u w:val="single"/>
        </w:rPr>
      </w:pPr>
      <w:r w:rsidRPr="00730F82">
        <w:rPr>
          <w:rFonts w:ascii="Arial" w:eastAsia="Arial" w:hAnsi="Arial" w:cs="Arial"/>
          <w:u w:val="single"/>
        </w:rPr>
        <w:t>Altair Europe/The Middle East/Africa</w:t>
      </w:r>
      <w:r w:rsidR="0033179E" w:rsidRPr="00730F82">
        <w:rPr>
          <w:rFonts w:ascii="Arial" w:hAnsi="Arial" w:cs="Arial"/>
        </w:rPr>
        <w:tab/>
      </w:r>
      <w:r w:rsidRPr="00730F82">
        <w:rPr>
          <w:rFonts w:ascii="Arial" w:hAnsi="Arial" w:cs="Arial"/>
          <w:u w:val="single"/>
        </w:rPr>
        <w:t xml:space="preserve">EMEA </w:t>
      </w:r>
      <w:proofErr w:type="spellStart"/>
      <w:r w:rsidRPr="00730F82">
        <w:rPr>
          <w:rFonts w:ascii="Arial" w:hAnsi="Arial" w:cs="Arial"/>
          <w:u w:val="single"/>
        </w:rPr>
        <w:t>Agenturkontakt</w:t>
      </w:r>
      <w:proofErr w:type="spellEnd"/>
    </w:p>
    <w:p w14:paraId="241740F9" w14:textId="77777777" w:rsidR="0033179E" w:rsidRPr="00730F82" w:rsidRDefault="4BC1FB61" w:rsidP="0033179E">
      <w:pPr>
        <w:tabs>
          <w:tab w:val="left" w:pos="4536"/>
        </w:tabs>
        <w:spacing w:after="0" w:line="276" w:lineRule="auto"/>
        <w:rPr>
          <w:rFonts w:ascii="Arial" w:eastAsia="Arial" w:hAnsi="Arial" w:cs="Arial"/>
        </w:rPr>
      </w:pPr>
      <w:r w:rsidRPr="00730F82">
        <w:rPr>
          <w:rFonts w:ascii="Arial" w:eastAsia="Arial" w:hAnsi="Arial" w:cs="Arial"/>
        </w:rPr>
        <w:t>Charlotte Hartmann</w:t>
      </w:r>
      <w:r w:rsidR="0033179E" w:rsidRPr="00730F82">
        <w:rPr>
          <w:rFonts w:ascii="Arial" w:hAnsi="Arial" w:cs="Arial"/>
        </w:rPr>
        <w:tab/>
      </w:r>
      <w:r w:rsidRPr="00730F82">
        <w:rPr>
          <w:rFonts w:ascii="Arial" w:hAnsi="Arial" w:cs="Arial"/>
        </w:rPr>
        <w:t>Blue Gecko Marketing</w:t>
      </w:r>
    </w:p>
    <w:p w14:paraId="2B245219" w14:textId="77777777" w:rsidR="0033179E" w:rsidRPr="00730F82" w:rsidRDefault="0033179E" w:rsidP="0033179E">
      <w:pPr>
        <w:tabs>
          <w:tab w:val="left" w:pos="4536"/>
        </w:tabs>
        <w:spacing w:after="0" w:line="276" w:lineRule="auto"/>
        <w:rPr>
          <w:rFonts w:ascii="Arial" w:hAnsi="Arial" w:cs="Arial"/>
          <w:lang w:val="en-GB"/>
        </w:rPr>
      </w:pPr>
      <w:r w:rsidRPr="00730F82">
        <w:rPr>
          <w:rFonts w:ascii="Arial" w:eastAsia="Arial" w:hAnsi="Arial" w:cs="Arial"/>
          <w:lang w:val="en-GB"/>
        </w:rPr>
        <w:t>+49 7031 6208 0</w:t>
      </w:r>
      <w:r w:rsidRPr="00730F82">
        <w:rPr>
          <w:rFonts w:ascii="Arial" w:eastAsia="Arial" w:hAnsi="Arial" w:cs="Arial"/>
          <w:lang w:val="en-GB"/>
        </w:rPr>
        <w:tab/>
      </w:r>
      <w:r w:rsidRPr="00730F82">
        <w:rPr>
          <w:rFonts w:ascii="Arial" w:hAnsi="Arial" w:cs="Arial"/>
          <w:lang w:val="en-GB"/>
        </w:rPr>
        <w:t>Anja Habermann</w:t>
      </w:r>
    </w:p>
    <w:p w14:paraId="2B6E410E" w14:textId="77777777" w:rsidR="0033179E" w:rsidRPr="00730F82" w:rsidRDefault="0020511F" w:rsidP="0033179E">
      <w:pPr>
        <w:tabs>
          <w:tab w:val="left" w:pos="4536"/>
        </w:tabs>
        <w:spacing w:after="0" w:line="276" w:lineRule="auto"/>
        <w:rPr>
          <w:rFonts w:ascii="Arial" w:hAnsi="Arial" w:cs="Arial"/>
          <w:lang w:val="en-GB"/>
        </w:rPr>
      </w:pPr>
      <w:hyperlink r:id="rId23" w:history="1">
        <w:r w:rsidR="0033179E" w:rsidRPr="00730F82">
          <w:rPr>
            <w:rStyle w:val="Hyperlink"/>
            <w:rFonts w:ascii="Arial" w:hAnsi="Arial" w:cs="Arial"/>
            <w:lang w:val="en-GB"/>
          </w:rPr>
          <w:t>emea-newsroom@altair.com</w:t>
        </w:r>
      </w:hyperlink>
      <w:r w:rsidR="0033179E" w:rsidRPr="00730F82">
        <w:rPr>
          <w:rFonts w:ascii="Arial" w:hAnsi="Arial" w:cs="Arial"/>
          <w:lang w:val="en-GB"/>
        </w:rPr>
        <w:t xml:space="preserve"> </w:t>
      </w:r>
      <w:r w:rsidR="0033179E" w:rsidRPr="00730F82">
        <w:rPr>
          <w:rFonts w:ascii="Arial" w:hAnsi="Arial" w:cs="Arial"/>
          <w:lang w:val="en-GB"/>
        </w:rPr>
        <w:tab/>
        <w:t>+49 6421 9684351</w:t>
      </w:r>
    </w:p>
    <w:p w14:paraId="3FC283DD" w14:textId="77777777" w:rsidR="0033179E" w:rsidRPr="00730F82" w:rsidRDefault="0033179E" w:rsidP="0033179E">
      <w:pPr>
        <w:keepNext/>
        <w:keepLines/>
        <w:tabs>
          <w:tab w:val="left" w:pos="4536"/>
        </w:tabs>
        <w:spacing w:after="0" w:line="256" w:lineRule="exact"/>
        <w:rPr>
          <w:rFonts w:ascii="Arial" w:hAnsi="Arial" w:cs="Arial"/>
          <w:color w:val="0563C1" w:themeColor="hyperlink"/>
          <w:lang w:val="de-DE"/>
        </w:rPr>
      </w:pPr>
      <w:r w:rsidRPr="00730F82">
        <w:rPr>
          <w:rStyle w:val="Hyperlink"/>
          <w:rFonts w:ascii="Arial" w:hAnsi="Arial" w:cs="Arial"/>
          <w:u w:val="none"/>
          <w:lang w:val="en-GB"/>
        </w:rPr>
        <w:tab/>
      </w:r>
      <w:hyperlink r:id="rId24" w:history="1">
        <w:r w:rsidRPr="00730F82">
          <w:rPr>
            <w:rStyle w:val="Hyperlink"/>
            <w:rFonts w:ascii="Arial" w:hAnsi="Arial" w:cs="Arial"/>
            <w:lang w:val="de-DE"/>
          </w:rPr>
          <w:t>press@bluegecko-marketing.de</w:t>
        </w:r>
      </w:hyperlink>
    </w:p>
    <w:p w14:paraId="24497D98" w14:textId="77777777" w:rsidR="0033179E" w:rsidRPr="00730F82" w:rsidRDefault="0033179E" w:rsidP="0033179E">
      <w:pPr>
        <w:rPr>
          <w:rFonts w:ascii="Arial" w:hAnsi="Arial" w:cs="Arial"/>
        </w:rPr>
      </w:pPr>
    </w:p>
    <w:p w14:paraId="3263EE8F" w14:textId="77777777" w:rsidR="00C11CEF" w:rsidRPr="00730F82" w:rsidRDefault="00C11CEF">
      <w:pPr>
        <w:rPr>
          <w:rFonts w:ascii="Arial" w:hAnsi="Arial" w:cs="Arial"/>
        </w:rPr>
      </w:pPr>
    </w:p>
    <w:sectPr w:rsidR="00C11CEF" w:rsidRPr="00730F82">
      <w:headerReference w:type="default" r:id="rId25"/>
      <w:pgSz w:w="11906" w:h="16838"/>
      <w:pgMar w:top="1418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D7244" w14:textId="77777777" w:rsidR="002021C7" w:rsidRDefault="002021C7">
      <w:pPr>
        <w:spacing w:after="0" w:line="240" w:lineRule="auto"/>
      </w:pPr>
      <w:r>
        <w:separator/>
      </w:r>
    </w:p>
  </w:endnote>
  <w:endnote w:type="continuationSeparator" w:id="0">
    <w:p w14:paraId="35813E28" w14:textId="77777777" w:rsidR="002021C7" w:rsidRDefault="002021C7">
      <w:pPr>
        <w:spacing w:after="0" w:line="240" w:lineRule="auto"/>
      </w:pPr>
      <w:r>
        <w:continuationSeparator/>
      </w:r>
    </w:p>
  </w:endnote>
  <w:endnote w:type="continuationNotice" w:id="1">
    <w:p w14:paraId="6D4028CD" w14:textId="77777777" w:rsidR="002021C7" w:rsidRDefault="002021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06309" w14:textId="77777777" w:rsidR="002021C7" w:rsidRDefault="002021C7">
      <w:pPr>
        <w:spacing w:after="0" w:line="240" w:lineRule="auto"/>
      </w:pPr>
      <w:r>
        <w:separator/>
      </w:r>
    </w:p>
  </w:footnote>
  <w:footnote w:type="continuationSeparator" w:id="0">
    <w:p w14:paraId="6C9B553F" w14:textId="77777777" w:rsidR="002021C7" w:rsidRDefault="002021C7">
      <w:pPr>
        <w:spacing w:after="0" w:line="240" w:lineRule="auto"/>
      </w:pPr>
      <w:r>
        <w:continuationSeparator/>
      </w:r>
    </w:p>
  </w:footnote>
  <w:footnote w:type="continuationNotice" w:id="1">
    <w:p w14:paraId="256391BA" w14:textId="77777777" w:rsidR="002021C7" w:rsidRDefault="002021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1466E" w14:textId="77777777" w:rsidR="005E154B" w:rsidRDefault="0032359A">
    <w:pPr>
      <w:pStyle w:val="Kopfzeile"/>
    </w:pPr>
    <w:r w:rsidRPr="00EA0B4E">
      <w:rPr>
        <w:noProof/>
        <w:color w:val="2B579A"/>
        <w:shd w:val="clear" w:color="auto" w:fill="E6E6E6"/>
        <w:lang w:val="de-DE" w:eastAsia="de-DE"/>
      </w:rPr>
      <w:drawing>
        <wp:anchor distT="0" distB="0" distL="114300" distR="114300" simplePos="0" relativeHeight="251658240" behindDoc="0" locked="0" layoutInCell="1" allowOverlap="1" wp14:anchorId="1F33D9CD" wp14:editId="2337545B">
          <wp:simplePos x="0" y="0"/>
          <wp:positionH relativeFrom="margin">
            <wp:align>right</wp:align>
          </wp:positionH>
          <wp:positionV relativeFrom="paragraph">
            <wp:posOffset>-64770</wp:posOffset>
          </wp:positionV>
          <wp:extent cx="1159200" cy="237600"/>
          <wp:effectExtent l="0" t="0" r="3175" b="0"/>
          <wp:wrapSquare wrapText="bothSides"/>
          <wp:docPr id="10220049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ltair_horizontal_CMYK_wout_guid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200" cy="23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84553C"/>
    <w:multiLevelType w:val="hybridMultilevel"/>
    <w:tmpl w:val="03AACA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36873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79E"/>
    <w:rsid w:val="000044C7"/>
    <w:rsid w:val="000054C9"/>
    <w:rsid w:val="000210D3"/>
    <w:rsid w:val="0002245A"/>
    <w:rsid w:val="00023A10"/>
    <w:rsid w:val="0003017D"/>
    <w:rsid w:val="0003211D"/>
    <w:rsid w:val="000433EB"/>
    <w:rsid w:val="00052A04"/>
    <w:rsid w:val="000552D7"/>
    <w:rsid w:val="000806A2"/>
    <w:rsid w:val="00085988"/>
    <w:rsid w:val="000979CE"/>
    <w:rsid w:val="000A5471"/>
    <w:rsid w:val="000B7276"/>
    <w:rsid w:val="000E1935"/>
    <w:rsid w:val="000F1514"/>
    <w:rsid w:val="000F4D83"/>
    <w:rsid w:val="000F64A2"/>
    <w:rsid w:val="001142A1"/>
    <w:rsid w:val="00164126"/>
    <w:rsid w:val="0016660E"/>
    <w:rsid w:val="001810F4"/>
    <w:rsid w:val="00181AF7"/>
    <w:rsid w:val="001A7795"/>
    <w:rsid w:val="001B16D1"/>
    <w:rsid w:val="001E69B8"/>
    <w:rsid w:val="001F4A98"/>
    <w:rsid w:val="00201420"/>
    <w:rsid w:val="0020216F"/>
    <w:rsid w:val="002021C7"/>
    <w:rsid w:val="0020511F"/>
    <w:rsid w:val="002221AD"/>
    <w:rsid w:val="002235FE"/>
    <w:rsid w:val="00224B4E"/>
    <w:rsid w:val="00230A39"/>
    <w:rsid w:val="00233436"/>
    <w:rsid w:val="00240C07"/>
    <w:rsid w:val="00241D19"/>
    <w:rsid w:val="00247E3D"/>
    <w:rsid w:val="002541D4"/>
    <w:rsid w:val="002627F5"/>
    <w:rsid w:val="00287D7E"/>
    <w:rsid w:val="002A614E"/>
    <w:rsid w:val="002A6859"/>
    <w:rsid w:val="002D25C2"/>
    <w:rsid w:val="003008E2"/>
    <w:rsid w:val="0032359A"/>
    <w:rsid w:val="0033179E"/>
    <w:rsid w:val="003719FD"/>
    <w:rsid w:val="0037347D"/>
    <w:rsid w:val="00397C36"/>
    <w:rsid w:val="003F1938"/>
    <w:rsid w:val="003F3902"/>
    <w:rsid w:val="004053D8"/>
    <w:rsid w:val="00407B71"/>
    <w:rsid w:val="0041613E"/>
    <w:rsid w:val="00416D0B"/>
    <w:rsid w:val="00440397"/>
    <w:rsid w:val="004928E7"/>
    <w:rsid w:val="004A3E52"/>
    <w:rsid w:val="004A6051"/>
    <w:rsid w:val="004E4769"/>
    <w:rsid w:val="004F77A1"/>
    <w:rsid w:val="005116A9"/>
    <w:rsid w:val="0052434C"/>
    <w:rsid w:val="0053468D"/>
    <w:rsid w:val="00543CD9"/>
    <w:rsid w:val="005649C5"/>
    <w:rsid w:val="005A026F"/>
    <w:rsid w:val="005B6CC5"/>
    <w:rsid w:val="005D0058"/>
    <w:rsid w:val="005E154B"/>
    <w:rsid w:val="00631EEC"/>
    <w:rsid w:val="00634F74"/>
    <w:rsid w:val="00637EC1"/>
    <w:rsid w:val="006400F1"/>
    <w:rsid w:val="006610DB"/>
    <w:rsid w:val="006A099D"/>
    <w:rsid w:val="006A2608"/>
    <w:rsid w:val="006A7EE1"/>
    <w:rsid w:val="006B20B9"/>
    <w:rsid w:val="006B3D26"/>
    <w:rsid w:val="006B68F8"/>
    <w:rsid w:val="006D0643"/>
    <w:rsid w:val="006E3599"/>
    <w:rsid w:val="006F5B9D"/>
    <w:rsid w:val="007145F5"/>
    <w:rsid w:val="007178F1"/>
    <w:rsid w:val="00730A77"/>
    <w:rsid w:val="00730AB5"/>
    <w:rsid w:val="00730F82"/>
    <w:rsid w:val="00770D44"/>
    <w:rsid w:val="0078277B"/>
    <w:rsid w:val="00783363"/>
    <w:rsid w:val="00792B8D"/>
    <w:rsid w:val="007C02DD"/>
    <w:rsid w:val="007D6F6A"/>
    <w:rsid w:val="007E2171"/>
    <w:rsid w:val="00807687"/>
    <w:rsid w:val="008141A5"/>
    <w:rsid w:val="00844E5E"/>
    <w:rsid w:val="0086617C"/>
    <w:rsid w:val="008B251C"/>
    <w:rsid w:val="008C337B"/>
    <w:rsid w:val="008C6143"/>
    <w:rsid w:val="008E1186"/>
    <w:rsid w:val="00900D3E"/>
    <w:rsid w:val="00906ECD"/>
    <w:rsid w:val="00930995"/>
    <w:rsid w:val="00971D50"/>
    <w:rsid w:val="00971F14"/>
    <w:rsid w:val="009760BF"/>
    <w:rsid w:val="0098318F"/>
    <w:rsid w:val="009B299E"/>
    <w:rsid w:val="009B30EA"/>
    <w:rsid w:val="009B3FC3"/>
    <w:rsid w:val="009C606D"/>
    <w:rsid w:val="009F2485"/>
    <w:rsid w:val="00A06695"/>
    <w:rsid w:val="00A2026B"/>
    <w:rsid w:val="00A71806"/>
    <w:rsid w:val="00A765EC"/>
    <w:rsid w:val="00A76FF9"/>
    <w:rsid w:val="00AF3FBF"/>
    <w:rsid w:val="00AF6D36"/>
    <w:rsid w:val="00B13367"/>
    <w:rsid w:val="00B23267"/>
    <w:rsid w:val="00B24D9F"/>
    <w:rsid w:val="00B52EB1"/>
    <w:rsid w:val="00B5499D"/>
    <w:rsid w:val="00B55293"/>
    <w:rsid w:val="00B62CFE"/>
    <w:rsid w:val="00B657EE"/>
    <w:rsid w:val="00B65E04"/>
    <w:rsid w:val="00B7227C"/>
    <w:rsid w:val="00B75CC2"/>
    <w:rsid w:val="00B8296F"/>
    <w:rsid w:val="00B82A39"/>
    <w:rsid w:val="00B91B70"/>
    <w:rsid w:val="00BA036A"/>
    <w:rsid w:val="00BC7758"/>
    <w:rsid w:val="00BD07CE"/>
    <w:rsid w:val="00C05725"/>
    <w:rsid w:val="00C067BF"/>
    <w:rsid w:val="00C11CEF"/>
    <w:rsid w:val="00C55D68"/>
    <w:rsid w:val="00C56451"/>
    <w:rsid w:val="00C90CB0"/>
    <w:rsid w:val="00C92E9B"/>
    <w:rsid w:val="00CA1954"/>
    <w:rsid w:val="00CC5833"/>
    <w:rsid w:val="00CD4301"/>
    <w:rsid w:val="00CF5A38"/>
    <w:rsid w:val="00D15568"/>
    <w:rsid w:val="00D17584"/>
    <w:rsid w:val="00D229FB"/>
    <w:rsid w:val="00D5289A"/>
    <w:rsid w:val="00D62BA4"/>
    <w:rsid w:val="00D7156E"/>
    <w:rsid w:val="00D80364"/>
    <w:rsid w:val="00DA7453"/>
    <w:rsid w:val="00DC2C00"/>
    <w:rsid w:val="00DF1F47"/>
    <w:rsid w:val="00DF2037"/>
    <w:rsid w:val="00DF2774"/>
    <w:rsid w:val="00E15F47"/>
    <w:rsid w:val="00E20498"/>
    <w:rsid w:val="00E373CE"/>
    <w:rsid w:val="00E41108"/>
    <w:rsid w:val="00E53550"/>
    <w:rsid w:val="00E55160"/>
    <w:rsid w:val="00E60CB6"/>
    <w:rsid w:val="00E60DCA"/>
    <w:rsid w:val="00E8484C"/>
    <w:rsid w:val="00EA0974"/>
    <w:rsid w:val="00ED0EDD"/>
    <w:rsid w:val="00EE3580"/>
    <w:rsid w:val="00EF26AC"/>
    <w:rsid w:val="00F06E70"/>
    <w:rsid w:val="00F148D6"/>
    <w:rsid w:val="00F15A95"/>
    <w:rsid w:val="00F334FB"/>
    <w:rsid w:val="00F4300D"/>
    <w:rsid w:val="00F455CD"/>
    <w:rsid w:val="00FB0B50"/>
    <w:rsid w:val="00FB4066"/>
    <w:rsid w:val="00FC1513"/>
    <w:rsid w:val="00FD7FC0"/>
    <w:rsid w:val="00FE474F"/>
    <w:rsid w:val="0241B937"/>
    <w:rsid w:val="0257B784"/>
    <w:rsid w:val="03771F11"/>
    <w:rsid w:val="041C7AF4"/>
    <w:rsid w:val="0578D9E7"/>
    <w:rsid w:val="09269FCF"/>
    <w:rsid w:val="0BBF664A"/>
    <w:rsid w:val="0C5627BB"/>
    <w:rsid w:val="0DDA3D4C"/>
    <w:rsid w:val="0E8B0623"/>
    <w:rsid w:val="0ED962C6"/>
    <w:rsid w:val="104FAA8E"/>
    <w:rsid w:val="109662A7"/>
    <w:rsid w:val="126A074B"/>
    <w:rsid w:val="130C49F3"/>
    <w:rsid w:val="13208CAD"/>
    <w:rsid w:val="1826EA77"/>
    <w:rsid w:val="1E0E739D"/>
    <w:rsid w:val="2023BEB8"/>
    <w:rsid w:val="24BB3865"/>
    <w:rsid w:val="2517FE1E"/>
    <w:rsid w:val="26F3BE78"/>
    <w:rsid w:val="298ACACF"/>
    <w:rsid w:val="2A6CC5F1"/>
    <w:rsid w:val="2AA51A39"/>
    <w:rsid w:val="2C49167A"/>
    <w:rsid w:val="2D082EBB"/>
    <w:rsid w:val="2E40B720"/>
    <w:rsid w:val="2E7791BB"/>
    <w:rsid w:val="2FF8396A"/>
    <w:rsid w:val="30B34337"/>
    <w:rsid w:val="312D1A4E"/>
    <w:rsid w:val="333BE466"/>
    <w:rsid w:val="3341F6C6"/>
    <w:rsid w:val="35682500"/>
    <w:rsid w:val="38EEEAAF"/>
    <w:rsid w:val="39501898"/>
    <w:rsid w:val="3CCDC57D"/>
    <w:rsid w:val="3E9AFD00"/>
    <w:rsid w:val="416DCF3F"/>
    <w:rsid w:val="42779A13"/>
    <w:rsid w:val="4558E606"/>
    <w:rsid w:val="48180FF2"/>
    <w:rsid w:val="48B20294"/>
    <w:rsid w:val="49A381DE"/>
    <w:rsid w:val="4A0F9EDC"/>
    <w:rsid w:val="4B95837C"/>
    <w:rsid w:val="4BAB6F3D"/>
    <w:rsid w:val="4BC1FB61"/>
    <w:rsid w:val="4F02D77C"/>
    <w:rsid w:val="4F6D9BD0"/>
    <w:rsid w:val="50FF9259"/>
    <w:rsid w:val="52295A81"/>
    <w:rsid w:val="53239485"/>
    <w:rsid w:val="5497FF7A"/>
    <w:rsid w:val="55803551"/>
    <w:rsid w:val="55A5ACA1"/>
    <w:rsid w:val="568ED574"/>
    <w:rsid w:val="57A76B24"/>
    <w:rsid w:val="5A92C05B"/>
    <w:rsid w:val="5B1778B3"/>
    <w:rsid w:val="5C43F901"/>
    <w:rsid w:val="5DA44C88"/>
    <w:rsid w:val="5DDFC962"/>
    <w:rsid w:val="5DF53A07"/>
    <w:rsid w:val="5E6BF6E7"/>
    <w:rsid w:val="5E7A6793"/>
    <w:rsid w:val="5EEB4F17"/>
    <w:rsid w:val="5F3593D1"/>
    <w:rsid w:val="6048BA5A"/>
    <w:rsid w:val="6163DF75"/>
    <w:rsid w:val="63DCAA28"/>
    <w:rsid w:val="64211377"/>
    <w:rsid w:val="6680BCF3"/>
    <w:rsid w:val="66DE9E3A"/>
    <w:rsid w:val="67D7AA82"/>
    <w:rsid w:val="67E6AF45"/>
    <w:rsid w:val="692FF4FE"/>
    <w:rsid w:val="6A5982C7"/>
    <w:rsid w:val="6A5E1BEB"/>
    <w:rsid w:val="6D27D401"/>
    <w:rsid w:val="71E0D63E"/>
    <w:rsid w:val="721EB3EA"/>
    <w:rsid w:val="7243CE71"/>
    <w:rsid w:val="72FD2103"/>
    <w:rsid w:val="73248EBE"/>
    <w:rsid w:val="7362704B"/>
    <w:rsid w:val="73A3F8E5"/>
    <w:rsid w:val="740E3867"/>
    <w:rsid w:val="786545CB"/>
    <w:rsid w:val="78DE8BC1"/>
    <w:rsid w:val="7AD7A1FA"/>
    <w:rsid w:val="7B612C60"/>
    <w:rsid w:val="7C99BA1D"/>
    <w:rsid w:val="7E1AC73B"/>
    <w:rsid w:val="7EEEDC60"/>
    <w:rsid w:val="7F24EAF5"/>
    <w:rsid w:val="7F4F61D8"/>
    <w:rsid w:val="7F5E9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B4145A"/>
  <w15:chartTrackingRefBased/>
  <w15:docId w15:val="{98E7C7F2-1913-40CA-9564-AEFBD344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179E"/>
    <w:rPr>
      <w:kern w:val="0"/>
      <w:lang w:val="en-US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1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3179E"/>
    <w:rPr>
      <w:kern w:val="0"/>
      <w:lang w:val="en-US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33179E"/>
    <w:rPr>
      <w:color w:val="0563C1" w:themeColor="hyperlink"/>
      <w:u w:val="single"/>
    </w:rPr>
  </w:style>
  <w:style w:type="character" w:customStyle="1" w:styleId="cf01">
    <w:name w:val="cf01"/>
    <w:basedOn w:val="Absatz-Standardschriftart"/>
    <w:rsid w:val="0033179E"/>
    <w:rPr>
      <w:rFonts w:ascii="Segoe UI" w:hAnsi="Segoe UI" w:cs="Segoe UI" w:hint="default"/>
      <w:color w:val="221E1F"/>
      <w:sz w:val="18"/>
      <w:szCs w:val="18"/>
    </w:rPr>
  </w:style>
  <w:style w:type="paragraph" w:styleId="Listenabsatz">
    <w:name w:val="List Paragraph"/>
    <w:basedOn w:val="Standard"/>
    <w:uiPriority w:val="34"/>
    <w:qFormat/>
    <w:rsid w:val="0033179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02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02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026F"/>
    <w:rPr>
      <w:kern w:val="0"/>
      <w:sz w:val="20"/>
      <w:szCs w:val="20"/>
      <w:lang w:val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02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026F"/>
    <w:rPr>
      <w:b/>
      <w:bCs/>
      <w:kern w:val="0"/>
      <w:sz w:val="20"/>
      <w:szCs w:val="20"/>
      <w:lang w:val="en-US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7156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60CB6"/>
    <w:pPr>
      <w:spacing w:after="0" w:line="240" w:lineRule="auto"/>
    </w:pPr>
    <w:rPr>
      <w:kern w:val="0"/>
      <w:lang w:val="en-US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C55D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C55D68"/>
    <w:rPr>
      <w:kern w:val="0"/>
      <w:lang w:val="en-US"/>
      <w14:ligatures w14:val="none"/>
    </w:rPr>
  </w:style>
  <w:style w:type="character" w:styleId="Erwhnung">
    <w:name w:val="Mention"/>
    <w:basedOn w:val="Absatz-Standardschriftart"/>
    <w:uiPriority w:val="99"/>
    <w:unhideWhenUsed/>
    <w:rsid w:val="00B24D9F"/>
    <w:rPr>
      <w:color w:val="2B579A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B0B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ltair.com/resource/altair-frictionless-ai-global-survey-report-2023" TargetMode="External"/><Relationship Id="rId18" Type="http://schemas.openxmlformats.org/officeDocument/2006/relationships/hyperlink" Target="https://altair.com/resource/digital-twins-boost-barista-altair-helps-gruppo-cimbali-speed-up-innovation-and-go-to-market?lang=en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corp-newsroom@altair.com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altair.com/resource/fighting-fire-with-innovation-altair-inspire-empowers-m-h-cnc-technik-to-optimize-synex-s-innovative-fire-extinguisher?lang=en" TargetMode="External"/><Relationship Id="rId17" Type="http://schemas.openxmlformats.org/officeDocument/2006/relationships/hyperlink" Target="https://www.ltts.com/de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ltair.de/digital-twin/" TargetMode="External"/><Relationship Id="rId20" Type="http://schemas.openxmlformats.org/officeDocument/2006/relationships/hyperlink" Target="http://www.altair.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.altair.com/de/megacasting" TargetMode="External"/><Relationship Id="rId24" Type="http://schemas.openxmlformats.org/officeDocument/2006/relationships/hyperlink" Target="mailto:press@bluegecko-marketing.de" TargetMode="External"/><Relationship Id="rId5" Type="http://schemas.openxmlformats.org/officeDocument/2006/relationships/styles" Target="styles.xml"/><Relationship Id="rId15" Type="http://schemas.openxmlformats.org/officeDocument/2006/relationships/hyperlink" Target="https://altair.com/altair-rapidminer" TargetMode="External"/><Relationship Id="rId23" Type="http://schemas.openxmlformats.org/officeDocument/2006/relationships/hyperlink" Target="mailto:emea-newsroom@altair.com" TargetMode="External"/><Relationship Id="rId10" Type="http://schemas.openxmlformats.org/officeDocument/2006/relationships/hyperlink" Target="https://www.altair.de/" TargetMode="External"/><Relationship Id="rId19" Type="http://schemas.openxmlformats.org/officeDocument/2006/relationships/hyperlink" Target="https://web.altair.com/de/altair-auf-der-hannover-mess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altair.com/altair-rapidminer-de" TargetMode="External"/><Relationship Id="rId22" Type="http://schemas.openxmlformats.org/officeDocument/2006/relationships/hyperlink" Target="mailto:ir@altair.com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DB42C8B4CA9E489B152E9C4598A2B4" ma:contentTypeVersion="21" ma:contentTypeDescription="Create a new document." ma:contentTypeScope="" ma:versionID="e39005f1cfd31d9042450eb628d37bfc">
  <xsd:schema xmlns:xsd="http://www.w3.org/2001/XMLSchema" xmlns:xs="http://www.w3.org/2001/XMLSchema" xmlns:p="http://schemas.microsoft.com/office/2006/metadata/properties" xmlns:ns2="eb98d56b-b948-41d0-8cc5-13f59f06ed9d" xmlns:ns3="8fb65ac1-f801-43ad-b4dd-e45226c1213e" xmlns:ns4="52fe7427-bf00-4844-a44a-f5b7b2b76110" targetNamespace="http://schemas.microsoft.com/office/2006/metadata/properties" ma:root="true" ma:fieldsID="25271c01e0298d52a233db8ed1f5a545" ns2:_="" ns3:_="" ns4:_="">
    <xsd:import namespace="eb98d56b-b948-41d0-8cc5-13f59f06ed9d"/>
    <xsd:import namespace="8fb65ac1-f801-43ad-b4dd-e45226c1213e"/>
    <xsd:import namespace="52fe7427-bf00-4844-a44a-f5b7b2b76110"/>
    <xsd:element name="properties">
      <xsd:complexType>
        <xsd:sequence>
          <xsd:element name="documentManagement">
            <xsd:complexType>
              <xsd:all>
                <xsd:element ref="ns2:Datum" minOccurs="0"/>
                <xsd:element ref="ns2:MediaServiceMetadata" minOccurs="0"/>
                <xsd:element ref="ns2:MediaServiceFastMetadata" minOccurs="0"/>
                <xsd:element ref="ns2:Status" minOccurs="0"/>
                <xsd:element ref="ns2:Sprache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8d56b-b948-41d0-8cc5-13f59f06ed9d" elementFormDefault="qualified">
    <xsd:import namespace="http://schemas.microsoft.com/office/2006/documentManagement/types"/>
    <xsd:import namespace="http://schemas.microsoft.com/office/infopath/2007/PartnerControls"/>
    <xsd:element name="Datum" ma:index="1" nillable="true" ma:displayName="Datum" ma:format="DateOnly" ma:internalName="Datum">
      <xsd:simpleType>
        <xsd:restriction base="dms:DateTime"/>
      </xsd:simpleType>
    </xsd:element>
    <xsd:element name="MediaServiceMetadata" ma:index="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7" nillable="true" ma:displayName="MediaServiceFastMetadata" ma:hidden="true" ma:internalName="MediaServiceFastMetadata" ma:readOnly="true">
      <xsd:simpleType>
        <xsd:restriction base="dms:Note"/>
      </xsd:simpleType>
    </xsd:element>
    <xsd:element name="Status" ma:index="12" nillable="true" ma:displayName="Status" ma:internalName="Status">
      <xsd:simpleType>
        <xsd:restriction base="dms:Choice">
          <xsd:enumeration value="Draft"/>
          <xsd:enumeration value="Final"/>
        </xsd:restriction>
      </xsd:simpleType>
    </xsd:element>
    <xsd:element name="Sprache" ma:index="13" nillable="true" ma:displayName="Sprache" ma:internalName="Sprache">
      <xsd:simpleType>
        <xsd:restriction base="dms:Choice">
          <xsd:enumeration value="Deutsch"/>
          <xsd:enumeration value="Englisch"/>
        </xsd:restriction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3f8a4851-58a1-4901-b43f-24ed7ed3bf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65ac1-f801-43ad-b4dd-e45226c1213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e7427-bf00-4844-a44a-f5b7b2b76110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e6ec4178-2278-415f-9943-92c34490e5f2}" ma:internalName="TaxCatchAll" ma:showField="CatchAllData" ma:web="8fb65ac1-f801-43ad-b4dd-e45226c121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 ma:index="2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eb98d56b-b948-41d0-8cc5-13f59f06ed9d" xsi:nil="true"/>
    <TaxCatchAll xmlns="52fe7427-bf00-4844-a44a-f5b7b2b76110" xsi:nil="true"/>
    <Sprache xmlns="eb98d56b-b948-41d0-8cc5-13f59f06ed9d" xsi:nil="true"/>
    <lcf76f155ced4ddcb4097134ff3c332f xmlns="eb98d56b-b948-41d0-8cc5-13f59f06ed9d">
      <Terms xmlns="http://schemas.microsoft.com/office/infopath/2007/PartnerControls"/>
    </lcf76f155ced4ddcb4097134ff3c332f>
    <Status xmlns="eb98d56b-b948-41d0-8cc5-13f59f06ed9d" xsi:nil="true"/>
  </documentManagement>
</p:properties>
</file>

<file path=customXml/itemProps1.xml><?xml version="1.0" encoding="utf-8"?>
<ds:datastoreItem xmlns:ds="http://schemas.openxmlformats.org/officeDocument/2006/customXml" ds:itemID="{B71F66CD-8032-4A00-8D00-C7A5D2313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8d56b-b948-41d0-8cc5-13f59f06ed9d"/>
    <ds:schemaRef ds:uri="8fb65ac1-f801-43ad-b4dd-e45226c1213e"/>
    <ds:schemaRef ds:uri="52fe7427-bf00-4844-a44a-f5b7b2b761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28FDAE-4893-423E-B7BF-4DA1CD057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5E5F11-329C-45B8-92B1-764EEEFE95AA}">
  <ds:schemaRefs>
    <ds:schemaRef ds:uri="http://schemas.microsoft.com/office/2006/metadata/properties"/>
    <ds:schemaRef ds:uri="http://schemas.microsoft.com/office/infopath/2007/PartnerControls"/>
    <ds:schemaRef ds:uri="eb98d56b-b948-41d0-8cc5-13f59f06ed9d"/>
    <ds:schemaRef ds:uri="52fe7427-bf00-4844-a44a-f5b7b2b761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825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Altair präsentiert AI-Powered Engineering Lösungen auf der Hannover Messe 2024</vt:lpstr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Altair präsentiert AI-Powered Engineering Lösungen auf der Hannover Messe 2024</dc:title>
  <dc:subject/>
  <dc:creator>Anja</dc:creator>
  <cp:keywords>Altair, Simulation, Datenanalyse, KI, High-Performance Computing, Hannover Messe, Demokratisierung, datengetriebene Fertigung, AI-powered Engineering, digitale Transformation, simulationsgetriebenes Design, digitaler Zwilling, generatives Design</cp:keywords>
  <dc:description/>
  <cp:lastModifiedBy>Anja</cp:lastModifiedBy>
  <cp:revision>89</cp:revision>
  <dcterms:created xsi:type="dcterms:W3CDTF">2024-04-09T17:58:00Z</dcterms:created>
  <dcterms:modified xsi:type="dcterms:W3CDTF">2024-04-10T11:50:00Z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0x0101004ADB42C8B4CA9E489B152E9C4598A2B4</vt:lpwstr>
  </property>
  <property fmtid="{D5CDD505-2E9C-101B-9397-08002B2CF9AE}" pid="3" name="MediaServiceImageTags">
    <vt:lpwstr/>
  </property>
</Properties>
</file>