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532C8300" w:rsidP="532C8300" w:rsidRDefault="1BA82916" w14:paraId="37FEF24F" w14:textId="4A58E1F3">
      <w:pPr>
        <w:jc w:val="center"/>
        <w:rPr>
          <w:rFonts w:ascii="Arial" w:hAnsi="Arial" w:eastAsia="Arial" w:cs="Arial"/>
          <w:color w:val="000000" w:themeColor="text1"/>
        </w:rPr>
      </w:pPr>
      <w:r w:rsidRPr="36F1EEBC">
        <w:rPr>
          <w:rFonts w:ascii="Arial" w:hAnsi="Arial" w:eastAsia="Arial" w:cs="Arial"/>
          <w:b/>
          <w:color w:val="000000" w:themeColor="text1"/>
        </w:rPr>
        <w:t xml:space="preserve">Altair Announces Altair RapidMiner: </w:t>
      </w:r>
      <w:r w:rsidR="00346C8A">
        <w:rPr>
          <w:rFonts w:ascii="Arial" w:hAnsi="Arial" w:eastAsia="Arial" w:cs="Arial"/>
          <w:b/>
          <w:color w:val="000000" w:themeColor="text1"/>
        </w:rPr>
        <w:t xml:space="preserve">One Converged </w:t>
      </w:r>
      <w:r w:rsidRPr="36F1EEBC" w:rsidR="00250533">
        <w:rPr>
          <w:rFonts w:ascii="Arial" w:hAnsi="Arial" w:eastAsia="Arial" w:cs="Arial"/>
          <w:b/>
          <w:color w:val="000000" w:themeColor="text1"/>
        </w:rPr>
        <w:t xml:space="preserve">Platform </w:t>
      </w:r>
      <w:r w:rsidR="00250533">
        <w:rPr>
          <w:rFonts w:ascii="Arial" w:hAnsi="Arial" w:eastAsia="Arial" w:cs="Arial"/>
          <w:b/>
          <w:color w:val="000000" w:themeColor="text1"/>
        </w:rPr>
        <w:t xml:space="preserve">for </w:t>
      </w:r>
      <w:r w:rsidRPr="36F1EEBC">
        <w:rPr>
          <w:rFonts w:ascii="Arial" w:hAnsi="Arial" w:eastAsia="Arial" w:cs="Arial"/>
          <w:b/>
          <w:color w:val="000000" w:themeColor="text1"/>
        </w:rPr>
        <w:t xml:space="preserve">Data Analytics and Artificial Intelligence </w:t>
      </w:r>
    </w:p>
    <w:p w:rsidR="1BA82916" w:rsidP="36F1EEBC" w:rsidRDefault="1BA82916" w14:paraId="01B8E524" w14:textId="24E1E797">
      <w:pPr>
        <w:jc w:val="center"/>
        <w:rPr>
          <w:rFonts w:ascii="Arial" w:hAnsi="Arial" w:eastAsia="Arial" w:cs="Arial"/>
          <w:color w:val="000000" w:themeColor="text1"/>
        </w:rPr>
      </w:pPr>
      <w:r w:rsidRPr="36F1EEBC">
        <w:rPr>
          <w:rFonts w:ascii="Arial" w:hAnsi="Arial" w:eastAsia="Arial" w:cs="Arial"/>
          <w:i/>
          <w:color w:val="000000" w:themeColor="text1"/>
        </w:rPr>
        <w:t>Comprehensive end-to-end solution delivers Frictionless AI</w:t>
      </w:r>
    </w:p>
    <w:p w:rsidR="532C8300" w:rsidP="532C8300" w:rsidRDefault="1BA82916" w14:paraId="42B0F392" w14:textId="707AB3AD">
      <w:pPr>
        <w:rPr>
          <w:rFonts w:ascii="Arial" w:hAnsi="Arial" w:eastAsia="Arial" w:cs="Arial"/>
          <w:color w:val="000000" w:themeColor="text1"/>
        </w:rPr>
      </w:pPr>
      <w:r w:rsidRPr="36F1EEBC">
        <w:rPr>
          <w:rFonts w:ascii="Arial" w:hAnsi="Arial" w:eastAsia="Arial" w:cs="Arial"/>
          <w:b/>
          <w:color w:val="000000" w:themeColor="text1"/>
        </w:rPr>
        <w:t xml:space="preserve">TROY, Mich., March 16, 2023 – </w:t>
      </w:r>
      <w:hyperlink r:id="rId6">
        <w:r w:rsidRPr="36F1EEBC" w:rsidR="145ADB5F">
          <w:rPr>
            <w:rStyle w:val="Hyperlink"/>
            <w:rFonts w:ascii="Arial" w:hAnsi="Arial" w:eastAsia="Arial" w:cs="Arial"/>
          </w:rPr>
          <w:t>Altair</w:t>
        </w:r>
      </w:hyperlink>
      <w:r w:rsidRPr="36F1EEBC">
        <w:rPr>
          <w:rFonts w:ascii="Arial" w:hAnsi="Arial" w:eastAsia="Arial" w:cs="Arial"/>
          <w:color w:val="000000" w:themeColor="text1"/>
        </w:rPr>
        <w:t xml:space="preserve"> (Nasdaq: ALTR), a global leader in computational science and artificial intelligence (AI), announced the rebrand of its entire data analytics and AI suite as Altair RapidMiner, uniting all data analytics technology into one platform. Following the acquisitions of </w:t>
      </w:r>
      <w:hyperlink r:id="rId7">
        <w:r w:rsidRPr="36F1EEBC">
          <w:rPr>
            <w:rStyle w:val="Hyperlink"/>
            <w:rFonts w:ascii="Arial" w:hAnsi="Arial" w:eastAsia="Arial" w:cs="Arial"/>
          </w:rPr>
          <w:t>RapidMiner</w:t>
        </w:r>
      </w:hyperlink>
      <w:r w:rsidRPr="36F1EEBC">
        <w:rPr>
          <w:rFonts w:ascii="Arial" w:hAnsi="Arial" w:eastAsia="Arial" w:cs="Arial"/>
          <w:color w:val="000000" w:themeColor="text1"/>
        </w:rPr>
        <w:t xml:space="preserve"> and </w:t>
      </w:r>
      <w:hyperlink r:id="rId8">
        <w:r w:rsidRPr="36F1EEBC">
          <w:rPr>
            <w:rStyle w:val="Hyperlink"/>
            <w:rFonts w:ascii="Arial" w:hAnsi="Arial" w:eastAsia="Arial" w:cs="Arial"/>
          </w:rPr>
          <w:t>World Programming</w:t>
        </w:r>
      </w:hyperlink>
      <w:r w:rsidRPr="36F1EEBC">
        <w:rPr>
          <w:rFonts w:ascii="Arial" w:hAnsi="Arial" w:eastAsia="Arial" w:cs="Arial"/>
          <w:color w:val="000000" w:themeColor="text1"/>
        </w:rPr>
        <w:t xml:space="preserve">, the Altair RapidMiner platform offers comprehensive end-to-end solutions from data ingestion and modeling to operationalization and visualization. Additionally, the platform is now available via </w:t>
      </w:r>
      <w:r w:rsidRPr="36F1EEBC">
        <w:rPr>
          <w:rFonts w:ascii="Arial" w:hAnsi="Arial" w:eastAsia="Arial" w:cs="Arial"/>
        </w:rPr>
        <w:t>Altair Units</w:t>
      </w:r>
      <w:r w:rsidRPr="36F1EEBC">
        <w:rPr>
          <w:rFonts w:ascii="Arial" w:hAnsi="Arial" w:eastAsia="Arial" w:cs="Arial"/>
          <w:color w:val="000000" w:themeColor="text1"/>
        </w:rPr>
        <w:t xml:space="preserve">, delivering a new generation of </w:t>
      </w:r>
      <w:hyperlink r:id="rId9">
        <w:r w:rsidRPr="36F1EEBC">
          <w:rPr>
            <w:rStyle w:val="Hyperlink"/>
            <w:rFonts w:ascii="Arial" w:hAnsi="Arial" w:eastAsia="Arial" w:cs="Arial"/>
          </w:rPr>
          <w:t>Frictionless AI</w:t>
        </w:r>
      </w:hyperlink>
      <w:r w:rsidRPr="36F1EEBC">
        <w:rPr>
          <w:rFonts w:ascii="Arial" w:hAnsi="Arial" w:eastAsia="Arial" w:cs="Arial"/>
          <w:color w:val="000000" w:themeColor="text1"/>
        </w:rPr>
        <w:t xml:space="preserve"> capabilities to customers. </w:t>
      </w:r>
    </w:p>
    <w:p w:rsidR="532C8300" w:rsidP="532C8300" w:rsidRDefault="1BA82916" w14:paraId="5BD4D0C6" w14:textId="4A9741AD">
      <w:pPr>
        <w:rPr>
          <w:rFonts w:ascii="Arial" w:hAnsi="Arial" w:eastAsia="Arial" w:cs="Arial"/>
          <w:color w:val="000000" w:themeColor="text1"/>
        </w:rPr>
      </w:pPr>
      <w:r w:rsidRPr="36F1EEBC">
        <w:rPr>
          <w:rFonts w:ascii="Arial" w:hAnsi="Arial" w:eastAsia="Arial" w:cs="Arial"/>
          <w:color w:val="000000" w:themeColor="text1"/>
        </w:rPr>
        <w:t>“Altair RapidMiner removes barriers to effectively connect three of an organization’s most important assets: data, people, and processes. With an unrivaled and complete set of tools to transform organizations, we are paving the way to a frictionless future,” said Sam Mahalingam, chief technology officer, Altair. “The platform enables users of all skill levels to accelerate projects from idea to production, modernizes legacy environments, and caters to enterprise needs with desktop and cloud offerings. We meet you where you are and evolve with your company, wherever you go in the future.”</w:t>
      </w:r>
    </w:p>
    <w:p w:rsidR="532C8300" w:rsidP="532C8300" w:rsidRDefault="1BA82916" w14:paraId="09B0DCBC" w14:textId="3522CF26">
      <w:pPr>
        <w:rPr>
          <w:rFonts w:ascii="Arial" w:hAnsi="Arial" w:eastAsia="Arial" w:cs="Arial"/>
          <w:color w:val="000000" w:themeColor="text1"/>
        </w:rPr>
      </w:pPr>
      <w:r w:rsidRPr="3B383964" w:rsidR="3D89C635">
        <w:rPr>
          <w:rFonts w:ascii="Arial" w:hAnsi="Arial" w:eastAsia="Arial" w:cs="Arial"/>
          <w:color w:val="000000" w:themeColor="text1" w:themeTint="FF" w:themeShade="FF"/>
        </w:rPr>
        <w:t xml:space="preserve">The Altair RapidMiner platform delivers breadth and depth across the analytics lifecycle with unique capabilities that overcome the most challenging obstacles organizations face </w:t>
      </w:r>
      <w:r w:rsidRPr="3B383964" w:rsidR="118838B9">
        <w:rPr>
          <w:rFonts w:ascii="Arial" w:hAnsi="Arial" w:eastAsia="Arial" w:cs="Arial"/>
          <w:color w:val="000000" w:themeColor="text1" w:themeTint="FF" w:themeShade="FF"/>
        </w:rPr>
        <w:t>along their digital transformation journey</w:t>
      </w:r>
      <w:r w:rsidRPr="3B383964" w:rsidR="3D89C635">
        <w:rPr>
          <w:rFonts w:ascii="Arial" w:hAnsi="Arial" w:eastAsia="Arial" w:cs="Arial"/>
          <w:color w:val="000000" w:themeColor="text1" w:themeTint="FF" w:themeShade="FF"/>
        </w:rPr>
        <w:t xml:space="preserve">. </w:t>
      </w:r>
    </w:p>
    <w:p w:rsidR="1BA82916" w:rsidP="532C8300" w:rsidRDefault="1BA82916" w14:paraId="3BB9DDCB" w14:textId="62B14485">
      <w:pPr>
        <w:rPr>
          <w:rFonts w:ascii="Arial" w:hAnsi="Arial" w:eastAsia="Arial" w:cs="Arial"/>
          <w:color w:val="000000" w:themeColor="text1"/>
        </w:rPr>
      </w:pPr>
      <w:r w:rsidRPr="36F1EEBC">
        <w:rPr>
          <w:rFonts w:ascii="Arial" w:hAnsi="Arial" w:eastAsia="Arial" w:cs="Arial"/>
          <w:color w:val="000000" w:themeColor="text1"/>
        </w:rPr>
        <w:t xml:space="preserve">Most notably, Altair RapidMiner: </w:t>
      </w:r>
    </w:p>
    <w:p w:rsidR="1BA82916" w:rsidP="532C8300" w:rsidRDefault="1BA82916" w14:paraId="787E7B6B" w14:textId="48CF4F96">
      <w:pPr>
        <w:pStyle w:val="ListParagraph"/>
        <w:numPr>
          <w:ilvl w:val="0"/>
          <w:numId w:val="9"/>
        </w:numPr>
        <w:rPr>
          <w:rFonts w:ascii="Arial" w:hAnsi="Arial" w:eastAsia="Arial" w:cs="Arial"/>
          <w:color w:val="000000" w:themeColor="text1"/>
        </w:rPr>
      </w:pPr>
      <w:r w:rsidRPr="36F1EEBC">
        <w:rPr>
          <w:rFonts w:ascii="Arial" w:hAnsi="Arial" w:eastAsia="Arial" w:cs="Arial"/>
          <w:b/>
          <w:color w:val="000000" w:themeColor="text1"/>
        </w:rPr>
        <w:t xml:space="preserve">Scales AI initiatives without requiring a big team </w:t>
      </w:r>
      <w:r w:rsidRPr="36F1EEBC">
        <w:rPr>
          <w:rFonts w:ascii="Arial" w:hAnsi="Arial" w:eastAsia="Arial" w:cs="Arial"/>
          <w:color w:val="000000" w:themeColor="text1"/>
        </w:rPr>
        <w:t xml:space="preserve">of data scientists or expensive services engagements. Organizations can upskill their workforce so users from novice to expert can leverage the tools needed to provide data-driven insights.  </w:t>
      </w:r>
    </w:p>
    <w:p w:rsidR="1BA82916" w:rsidP="532C8300" w:rsidRDefault="1BA82916" w14:paraId="56A96709" w14:textId="3F9636D9">
      <w:pPr>
        <w:pStyle w:val="ListParagraph"/>
        <w:numPr>
          <w:ilvl w:val="0"/>
          <w:numId w:val="9"/>
        </w:numPr>
        <w:rPr>
          <w:rFonts w:ascii="Arial" w:hAnsi="Arial" w:eastAsia="Arial" w:cs="Arial"/>
          <w:color w:val="000000" w:themeColor="text1"/>
        </w:rPr>
      </w:pPr>
      <w:r w:rsidRPr="36F1EEBC">
        <w:rPr>
          <w:rFonts w:ascii="Arial" w:hAnsi="Arial" w:eastAsia="Arial" w:cs="Arial"/>
          <w:b/>
          <w:color w:val="000000" w:themeColor="text1"/>
        </w:rPr>
        <w:t>Empowers users to extract and prep data easily from any source</w:t>
      </w:r>
      <w:r w:rsidRPr="36F1EEBC">
        <w:rPr>
          <w:rFonts w:ascii="Arial" w:hAnsi="Arial" w:eastAsia="Arial" w:cs="Arial"/>
          <w:color w:val="000000" w:themeColor="text1"/>
        </w:rPr>
        <w:t xml:space="preserve">, working with reports and PDFs that are core to the business. </w:t>
      </w:r>
    </w:p>
    <w:p w:rsidR="1BA82916" w:rsidP="532C8300" w:rsidRDefault="1BA82916" w14:paraId="1F05B37C" w14:textId="029FA50E">
      <w:pPr>
        <w:pStyle w:val="ListParagraph"/>
        <w:numPr>
          <w:ilvl w:val="0"/>
          <w:numId w:val="9"/>
        </w:numPr>
        <w:rPr>
          <w:rFonts w:ascii="Arial" w:hAnsi="Arial" w:eastAsia="Arial" w:cs="Arial"/>
          <w:color w:val="000000" w:themeColor="text1"/>
        </w:rPr>
      </w:pPr>
      <w:r w:rsidRPr="36F1EEBC">
        <w:rPr>
          <w:rFonts w:ascii="Arial" w:hAnsi="Arial" w:eastAsia="Arial" w:cs="Arial"/>
          <w:b/>
          <w:color w:val="000000" w:themeColor="text1"/>
        </w:rPr>
        <w:t>Alleviates the pressure of modernizing expensive legacy environments</w:t>
      </w:r>
      <w:r w:rsidRPr="36F1EEBC">
        <w:rPr>
          <w:rFonts w:ascii="Arial" w:hAnsi="Arial" w:eastAsia="Arial" w:cs="Arial"/>
          <w:color w:val="000000" w:themeColor="text1"/>
        </w:rPr>
        <w:t>. Teams can create, maintain, and run SAS language programs, models, and workflows directly in a multi-language environment (</w:t>
      </w:r>
      <w:proofErr w:type="gramStart"/>
      <w:r w:rsidRPr="36F1EEBC">
        <w:rPr>
          <w:rFonts w:ascii="Arial" w:hAnsi="Arial" w:eastAsia="Arial" w:cs="Arial"/>
          <w:color w:val="000000" w:themeColor="text1"/>
        </w:rPr>
        <w:t>e.g.</w:t>
      </w:r>
      <w:proofErr w:type="gramEnd"/>
      <w:r w:rsidRPr="36F1EEBC">
        <w:rPr>
          <w:rFonts w:ascii="Arial" w:hAnsi="Arial" w:eastAsia="Arial" w:cs="Arial"/>
          <w:color w:val="000000" w:themeColor="text1"/>
        </w:rPr>
        <w:t xml:space="preserve"> Python, R, SQL).</w:t>
      </w:r>
    </w:p>
    <w:p w:rsidRPr="009C439E" w:rsidR="1BA82916" w:rsidP="532C8300" w:rsidRDefault="1BA82916" w14:paraId="27505110" w14:textId="1FB353A3">
      <w:pPr>
        <w:pStyle w:val="ListParagraph"/>
        <w:numPr>
          <w:ilvl w:val="0"/>
          <w:numId w:val="9"/>
        </w:numPr>
        <w:rPr>
          <w:rFonts w:ascii="Arial" w:hAnsi="Arial" w:eastAsia="Arial" w:cs="Arial"/>
          <w:color w:val="000000" w:themeColor="text1"/>
        </w:rPr>
      </w:pPr>
      <w:r w:rsidRPr="009C439E">
        <w:rPr>
          <w:rStyle w:val="Hyperlink"/>
          <w:rFonts w:ascii="Arial" w:hAnsi="Arial" w:eastAsia="Arial" w:cs="Arial"/>
          <w:b/>
          <w:color w:val="000000" w:themeColor="text1"/>
          <w:u w:val="none"/>
        </w:rPr>
        <w:t>Gets more models into production</w:t>
      </w:r>
      <w:r w:rsidRPr="009C439E">
        <w:rPr>
          <w:rStyle w:val="Hyperlink"/>
          <w:rFonts w:ascii="Arial" w:hAnsi="Arial" w:eastAsia="Arial" w:cs="Arial"/>
          <w:color w:val="000000" w:themeColor="text1"/>
          <w:u w:val="none"/>
        </w:rPr>
        <w:t xml:space="preserve">. Teams can operationalize models faster and monitor them continuously across one shared </w:t>
      </w:r>
      <w:proofErr w:type="spellStart"/>
      <w:r w:rsidRPr="009C439E">
        <w:rPr>
          <w:rFonts w:ascii="Arial" w:hAnsi="Arial" w:eastAsia="Arial" w:cs="Arial"/>
          <w:color w:val="000000" w:themeColor="text1"/>
        </w:rPr>
        <w:t>MLOps</w:t>
      </w:r>
      <w:proofErr w:type="spellEnd"/>
      <w:r w:rsidRPr="009C439E">
        <w:rPr>
          <w:rStyle w:val="Hyperlink"/>
          <w:rFonts w:ascii="Arial" w:hAnsi="Arial" w:eastAsia="Arial" w:cs="Arial"/>
          <w:color w:val="000000" w:themeColor="text1"/>
          <w:u w:val="none"/>
        </w:rPr>
        <w:t xml:space="preserve"> environment.</w:t>
      </w:r>
    </w:p>
    <w:p w:rsidR="1BA82916" w:rsidP="532C8300" w:rsidRDefault="1BA82916" w14:paraId="66B8A6F3" w14:textId="4455F73B">
      <w:pPr>
        <w:pStyle w:val="ListParagraph"/>
        <w:numPr>
          <w:ilvl w:val="0"/>
          <w:numId w:val="9"/>
        </w:numPr>
        <w:rPr>
          <w:rFonts w:ascii="Arial" w:hAnsi="Arial" w:eastAsia="Arial" w:cs="Arial"/>
          <w:color w:val="000000" w:themeColor="text1"/>
        </w:rPr>
      </w:pPr>
      <w:r w:rsidRPr="3B383964" w:rsidR="3D89C635">
        <w:rPr>
          <w:rFonts w:ascii="Arial" w:hAnsi="Arial" w:eastAsia="Arial" w:cs="Arial"/>
          <w:b w:val="1"/>
          <w:bCs w:val="1"/>
          <w:color w:val="000000" w:themeColor="text1" w:themeTint="FF" w:themeShade="FF"/>
        </w:rPr>
        <w:t>Processes and displays massive amounts of fast-changing data</w:t>
      </w:r>
      <w:r w:rsidRPr="3B383964" w:rsidR="3D89C635">
        <w:rPr>
          <w:rFonts w:ascii="Arial" w:hAnsi="Arial" w:eastAsia="Arial" w:cs="Arial"/>
          <w:color w:val="000000" w:themeColor="text1" w:themeTint="FF" w:themeShade="FF"/>
        </w:rPr>
        <w:t xml:space="preserve">. Users can build sub-second streaming, batch, and </w:t>
      </w:r>
      <w:r w:rsidRPr="3B383964" w:rsidR="2420FAC7">
        <w:rPr>
          <w:rFonts w:ascii="Arial" w:hAnsi="Arial" w:eastAsia="Arial" w:cs="Arial"/>
          <w:color w:val="000000" w:themeColor="text1" w:themeTint="FF" w:themeShade="FF"/>
        </w:rPr>
        <w:t>business intelligence (</w:t>
      </w:r>
      <w:r w:rsidRPr="3B383964" w:rsidR="3D89C635">
        <w:rPr>
          <w:rFonts w:ascii="Arial" w:hAnsi="Arial" w:eastAsia="Arial" w:cs="Arial"/>
          <w:color w:val="000000" w:themeColor="text1" w:themeTint="FF" w:themeShade="FF"/>
        </w:rPr>
        <w:t>BI</w:t>
      </w:r>
      <w:r w:rsidRPr="3B383964" w:rsidR="09C54CFD">
        <w:rPr>
          <w:rFonts w:ascii="Arial" w:hAnsi="Arial" w:eastAsia="Arial" w:cs="Arial"/>
          <w:color w:val="000000" w:themeColor="text1" w:themeTint="FF" w:themeShade="FF"/>
        </w:rPr>
        <w:t>)</w:t>
      </w:r>
      <w:r w:rsidRPr="3B383964" w:rsidR="3D89C635">
        <w:rPr>
          <w:rFonts w:ascii="Arial" w:hAnsi="Arial" w:eastAsia="Arial" w:cs="Arial"/>
          <w:color w:val="000000" w:themeColor="text1" w:themeTint="FF" w:themeShade="FF"/>
        </w:rPr>
        <w:t xml:space="preserve"> data applications. </w:t>
      </w:r>
    </w:p>
    <w:p w:rsidR="532C8300" w:rsidP="532C8300" w:rsidRDefault="1BA82916" w14:paraId="327BAD98" w14:textId="61BB942E">
      <w:pPr>
        <w:rPr>
          <w:rFonts w:ascii="Arial" w:hAnsi="Arial" w:eastAsia="Arial" w:cs="Arial"/>
          <w:color w:val="000000" w:themeColor="text1"/>
        </w:rPr>
      </w:pPr>
      <w:r w:rsidRPr="36F1EEBC">
        <w:rPr>
          <w:rFonts w:ascii="Arial" w:hAnsi="Arial" w:eastAsia="Arial" w:cs="Arial"/>
          <w:color w:val="000000" w:themeColor="text1"/>
        </w:rPr>
        <w:t>Whether an organization requires end-to-end or composable analytics, Altair RapidMiner enables customers to deliver the right tool at the right time to their diverse teams.</w:t>
      </w:r>
    </w:p>
    <w:p w:rsidR="686CC1CC" w:rsidP="38027BC1" w:rsidRDefault="0413AB3E" w14:paraId="5F4E5923" w14:textId="1AABD451">
      <w:pPr>
        <w:rPr>
          <w:rFonts w:ascii="Arial" w:hAnsi="Arial" w:eastAsia="Arial" w:cs="Arial"/>
          <w:color w:val="000000" w:themeColor="text1"/>
        </w:rPr>
      </w:pPr>
      <w:r w:rsidRPr="38027BC1">
        <w:rPr>
          <w:rFonts w:ascii="Arial" w:hAnsi="Arial" w:eastAsia="Arial" w:cs="Arial"/>
          <w:b/>
          <w:bCs/>
          <w:color w:val="000000" w:themeColor="text1"/>
        </w:rPr>
        <w:t>Upskill Your Organization</w:t>
      </w:r>
    </w:p>
    <w:p w:rsidR="686CC1CC" w:rsidP="38027BC1" w:rsidRDefault="0413AB3E" w14:paraId="4AD8AE51" w14:textId="1F1D3004">
      <w:pPr>
        <w:rPr>
          <w:rFonts w:ascii="Arial" w:hAnsi="Arial" w:eastAsia="Arial" w:cs="Arial"/>
          <w:color w:val="000000" w:themeColor="text1"/>
        </w:rPr>
      </w:pPr>
      <w:r w:rsidRPr="38027BC1">
        <w:rPr>
          <w:rFonts w:ascii="Arial" w:hAnsi="Arial" w:eastAsia="Arial" w:cs="Arial"/>
          <w:color w:val="000000" w:themeColor="text1"/>
        </w:rPr>
        <w:t xml:space="preserve">In addition to the Altair RapidMiner platform, Altair helps organizations shape their data analytics programs and upskill their employees with the </w:t>
      </w:r>
      <w:hyperlink r:id="rId10">
        <w:r w:rsidRPr="38027BC1">
          <w:rPr>
            <w:rStyle w:val="Hyperlink"/>
            <w:rFonts w:ascii="Arial" w:hAnsi="Arial" w:eastAsia="Arial" w:cs="Arial"/>
          </w:rPr>
          <w:t>Center of Excellence</w:t>
        </w:r>
      </w:hyperlink>
      <w:r w:rsidRPr="38027BC1">
        <w:rPr>
          <w:rFonts w:ascii="Arial" w:hAnsi="Arial" w:eastAsia="Arial" w:cs="Arial"/>
          <w:color w:val="000000" w:themeColor="text1"/>
        </w:rPr>
        <w:t xml:space="preserve"> (</w:t>
      </w:r>
      <w:proofErr w:type="spellStart"/>
      <w:r w:rsidRPr="38027BC1">
        <w:rPr>
          <w:rFonts w:ascii="Arial" w:hAnsi="Arial" w:eastAsia="Arial" w:cs="Arial"/>
          <w:color w:val="000000" w:themeColor="text1"/>
        </w:rPr>
        <w:t>CoE</w:t>
      </w:r>
      <w:proofErr w:type="spellEnd"/>
      <w:r w:rsidRPr="38027BC1">
        <w:rPr>
          <w:rFonts w:ascii="Arial" w:hAnsi="Arial" w:eastAsia="Arial" w:cs="Arial"/>
          <w:color w:val="000000" w:themeColor="text1"/>
        </w:rPr>
        <w:t xml:space="preserve">) methodology. The </w:t>
      </w:r>
      <w:proofErr w:type="spellStart"/>
      <w:r w:rsidRPr="38027BC1">
        <w:rPr>
          <w:rFonts w:ascii="Arial" w:hAnsi="Arial" w:eastAsia="Arial" w:cs="Arial"/>
          <w:color w:val="000000" w:themeColor="text1"/>
        </w:rPr>
        <w:t>CoE</w:t>
      </w:r>
      <w:proofErr w:type="spellEnd"/>
      <w:r w:rsidRPr="38027BC1">
        <w:rPr>
          <w:rFonts w:ascii="Arial" w:hAnsi="Arial" w:eastAsia="Arial" w:cs="Arial"/>
          <w:color w:val="000000" w:themeColor="text1"/>
        </w:rPr>
        <w:t xml:space="preserve"> identifies the highest priority use cases and helps tackle those first, upskills the business line teams so they can address data analytics problems themselves, and trains everyone – from business analysts to data scientists – to use the right tools for the problem. </w:t>
      </w:r>
    </w:p>
    <w:p w:rsidR="686CC1CC" w:rsidP="38027BC1" w:rsidRDefault="0413AB3E" w14:paraId="34125F35" w14:textId="672CF887">
      <w:pPr>
        <w:rPr>
          <w:rFonts w:ascii="Arial" w:hAnsi="Arial" w:eastAsia="Arial" w:cs="Arial"/>
          <w:color w:val="000000" w:themeColor="text1"/>
        </w:rPr>
      </w:pPr>
      <w:r w:rsidRPr="38027BC1">
        <w:rPr>
          <w:rFonts w:ascii="Arial" w:hAnsi="Arial" w:eastAsia="Arial" w:cs="Arial"/>
          <w:color w:val="000000" w:themeColor="text1"/>
        </w:rPr>
        <w:t xml:space="preserve">Training is available through the </w:t>
      </w:r>
      <w:r w:rsidRPr="1E8D2F27">
        <w:rPr>
          <w:rFonts w:ascii="Arial" w:hAnsi="Arial" w:eastAsia="Arial" w:cs="Arial"/>
          <w:color w:val="000000" w:themeColor="text1"/>
        </w:rPr>
        <w:t xml:space="preserve">Altair </w:t>
      </w:r>
      <w:hyperlink r:id="rId11">
        <w:r w:rsidRPr="38027BC1">
          <w:rPr>
            <w:rFonts w:ascii="Arial" w:hAnsi="Arial" w:eastAsia="Arial" w:cs="Arial"/>
            <w:color w:val="000000" w:themeColor="text1"/>
          </w:rPr>
          <w:t xml:space="preserve">RapidMiner </w:t>
        </w:r>
        <w:r w:rsidRPr="38027BC1">
          <w:rPr>
            <w:rStyle w:val="Hyperlink"/>
            <w:rFonts w:ascii="Arial" w:hAnsi="Arial" w:eastAsia="Arial" w:cs="Arial"/>
          </w:rPr>
          <w:t>Academy</w:t>
        </w:r>
      </w:hyperlink>
      <w:r w:rsidRPr="38027BC1">
        <w:rPr>
          <w:rFonts w:ascii="Arial" w:hAnsi="Arial" w:eastAsia="Arial" w:cs="Arial"/>
          <w:color w:val="000000" w:themeColor="text1"/>
        </w:rPr>
        <w:t xml:space="preserve">, which provides self-paced, persona-based learning for users of all skill levels and industries. These programs offer bite-sized learning alongside curated courses and pathways, designed to match roles, knowledge domains, and skill levels. </w:t>
      </w:r>
    </w:p>
    <w:p w:rsidR="686CC1CC" w:rsidP="032D1F0B" w:rsidRDefault="686CC1CC" w14:paraId="552454ED" w14:textId="6756D5D2">
      <w:pPr>
        <w:rPr>
          <w:rFonts w:ascii="Arial" w:hAnsi="Arial" w:eastAsia="Arial" w:cs="Arial"/>
          <w:b/>
          <w:bCs/>
          <w:color w:val="000000" w:themeColor="text1"/>
        </w:rPr>
      </w:pPr>
      <w:r w:rsidRPr="032D1F0B">
        <w:rPr>
          <w:rFonts w:ascii="Arial" w:hAnsi="Arial" w:eastAsia="Arial" w:cs="Arial"/>
          <w:b/>
          <w:bCs/>
          <w:color w:val="000000" w:themeColor="text1"/>
        </w:rPr>
        <w:t>Altair Units: Freedom, Flexibility, and Value</w:t>
      </w:r>
    </w:p>
    <w:p w:rsidR="009F65BA" w:rsidP="032D1F0B" w:rsidRDefault="2711A6FE" w14:paraId="48B9090B" w14:textId="36A643F7">
      <w:pPr>
        <w:rPr>
          <w:rFonts w:ascii="Arial" w:hAnsi="Arial" w:eastAsia="Arial" w:cs="Arial"/>
          <w:color w:val="000000" w:themeColor="text1"/>
        </w:rPr>
      </w:pPr>
      <w:r w:rsidRPr="032D1F0B">
        <w:rPr>
          <w:rFonts w:ascii="Arial" w:hAnsi="Arial" w:eastAsia="Arial" w:cs="Arial"/>
          <w:color w:val="000000" w:themeColor="text1"/>
        </w:rPr>
        <w:t xml:space="preserve">Historically, the data analytics sector has revolved around named-user pricing that drives up costs and limits access. </w:t>
      </w:r>
      <w:hyperlink r:id="rId12">
        <w:r w:rsidRPr="6C661572" w:rsidR="5077A675">
          <w:rPr>
            <w:rStyle w:val="Hyperlink"/>
            <w:rFonts w:ascii="Arial" w:hAnsi="Arial" w:eastAsia="Arial" w:cs="Arial"/>
          </w:rPr>
          <w:t>Altair Units</w:t>
        </w:r>
      </w:hyperlink>
      <w:r w:rsidRPr="4A9D92DE">
        <w:rPr>
          <w:rFonts w:ascii="Arial" w:hAnsi="Arial" w:eastAsia="Arial" w:cs="Arial"/>
          <w:color w:val="000000" w:themeColor="text1"/>
        </w:rPr>
        <w:t xml:space="preserve"> – Altair's gold</w:t>
      </w:r>
      <w:r w:rsidRPr="032D1F0B">
        <w:rPr>
          <w:rFonts w:ascii="Arial" w:hAnsi="Arial" w:eastAsia="Arial" w:cs="Arial"/>
          <w:color w:val="000000" w:themeColor="text1"/>
        </w:rPr>
        <w:t xml:space="preserve"> standard software licensing system – democratizes access to data analytics solutions while simultaneously making it more affordable than ever to access these tools. </w:t>
      </w:r>
      <w:r w:rsidRPr="032D1F0B" w:rsidR="145ADB5F">
        <w:rPr>
          <w:rFonts w:ascii="Arial" w:hAnsi="Arial" w:eastAsia="Arial" w:cs="Arial"/>
          <w:color w:val="000000" w:themeColor="text1"/>
        </w:rPr>
        <w:t>The ability to access all of Altair’s data analytics and AI products via Altair Units gives users the flexibility to run software anywhere, the freedom to choose what software tools they need when they need them, and unparalleled value that maximizes use and minimizes cost</w:t>
      </w:r>
      <w:r w:rsidRPr="032D1F0B" w:rsidR="20CA4108">
        <w:rPr>
          <w:rFonts w:ascii="Arial" w:hAnsi="Arial" w:eastAsia="Arial" w:cs="Arial"/>
          <w:color w:val="000000" w:themeColor="text1"/>
        </w:rPr>
        <w:t xml:space="preserve">. </w:t>
      </w:r>
    </w:p>
    <w:p w:rsidR="009F65BA" w:rsidP="143E1C95" w:rsidRDefault="145ADB5F" w14:paraId="45C7B965" w14:textId="25ECDDBE">
      <w:pPr>
        <w:rPr>
          <w:rFonts w:ascii="Arial" w:hAnsi="Arial" w:eastAsia="Arial" w:cs="Arial"/>
          <w:color w:val="000000" w:themeColor="text1"/>
          <w:highlight w:val="yellow"/>
        </w:rPr>
      </w:pPr>
      <w:r w:rsidRPr="3B383964" w:rsidR="2077CA5E">
        <w:rPr>
          <w:rFonts w:ascii="Arial" w:hAnsi="Arial" w:eastAsia="Arial" w:cs="Arial"/>
          <w:color w:val="000000" w:themeColor="text1" w:themeTint="FF" w:themeShade="FF"/>
        </w:rPr>
        <w:t>To learn more about the Altair RapidMiner platform</w:t>
      </w:r>
      <w:r w:rsidRPr="3B383964" w:rsidR="2077CA5E">
        <w:rPr>
          <w:rFonts w:ascii="Arial" w:hAnsi="Arial" w:eastAsia="Arial" w:cs="Arial"/>
          <w:color w:val="000000" w:themeColor="text1" w:themeTint="FF" w:themeShade="FF"/>
        </w:rPr>
        <w:t xml:space="preserve">, visit </w:t>
      </w:r>
      <w:r w:rsidRPr="3B383964" w:rsidR="46E3C723">
        <w:rPr>
          <w:rFonts w:ascii="Arial" w:hAnsi="Arial" w:eastAsia="Arial" w:cs="Arial"/>
          <w:color w:val="000000" w:themeColor="text1" w:themeTint="FF" w:themeShade="FF"/>
        </w:rPr>
        <w:t>Altair booth</w:t>
      </w:r>
      <w:r w:rsidRPr="3B383964" w:rsidR="2ADC4721">
        <w:rPr>
          <w:rFonts w:ascii="Arial" w:hAnsi="Arial" w:eastAsia="Arial" w:cs="Arial"/>
          <w:color w:val="000000" w:themeColor="text1" w:themeTint="FF" w:themeShade="FF"/>
        </w:rPr>
        <w:t xml:space="preserve"> </w:t>
      </w:r>
      <w:r w:rsidRPr="3B383964" w:rsidR="46E3C723">
        <w:rPr>
          <w:rFonts w:ascii="Arial" w:hAnsi="Arial" w:eastAsia="Arial" w:cs="Arial"/>
          <w:color w:val="000000" w:themeColor="text1" w:themeTint="FF" w:themeShade="FF"/>
        </w:rPr>
        <w:t xml:space="preserve">#643 </w:t>
      </w:r>
      <w:r w:rsidRPr="3B383964" w:rsidR="2ADC4721">
        <w:rPr>
          <w:rFonts w:ascii="Arial" w:hAnsi="Arial" w:eastAsia="Arial" w:cs="Arial"/>
          <w:color w:val="000000" w:themeColor="text1" w:themeTint="FF" w:themeShade="FF"/>
        </w:rPr>
        <w:t xml:space="preserve">at </w:t>
      </w:r>
      <w:r w:rsidRPr="3B383964" w:rsidR="667405EB">
        <w:rPr>
          <w:rFonts w:ascii="Arial" w:hAnsi="Arial" w:eastAsia="Arial" w:cs="Arial"/>
          <w:color w:val="000000" w:themeColor="text1" w:themeTint="FF" w:themeShade="FF"/>
        </w:rPr>
        <w:t xml:space="preserve">the </w:t>
      </w:r>
      <w:r w:rsidRPr="3B383964" w:rsidR="2ADC4721">
        <w:rPr>
          <w:rFonts w:ascii="Arial" w:hAnsi="Arial" w:eastAsia="Arial" w:cs="Arial"/>
          <w:color w:val="000000" w:themeColor="text1" w:themeTint="FF" w:themeShade="FF"/>
        </w:rPr>
        <w:t xml:space="preserve">Gartner Data </w:t>
      </w:r>
      <w:r w:rsidRPr="3B383964" w:rsidR="6A861DB8">
        <w:rPr>
          <w:rFonts w:ascii="Arial" w:hAnsi="Arial" w:eastAsia="Arial" w:cs="Arial"/>
          <w:color w:val="000000" w:themeColor="text1" w:themeTint="FF" w:themeShade="FF"/>
        </w:rPr>
        <w:t xml:space="preserve">&amp; </w:t>
      </w:r>
      <w:r w:rsidRPr="3B383964" w:rsidR="2ADC4721">
        <w:rPr>
          <w:rFonts w:ascii="Arial" w:hAnsi="Arial" w:eastAsia="Arial" w:cs="Arial"/>
          <w:color w:val="000000" w:themeColor="text1" w:themeTint="FF" w:themeShade="FF"/>
        </w:rPr>
        <w:t>Analytics Summit in Orlando</w:t>
      </w:r>
      <w:r w:rsidRPr="3B383964" w:rsidR="6A861DB8">
        <w:rPr>
          <w:rFonts w:ascii="Arial" w:hAnsi="Arial" w:eastAsia="Arial" w:cs="Arial"/>
          <w:color w:val="000000" w:themeColor="text1" w:themeTint="FF" w:themeShade="FF"/>
        </w:rPr>
        <w:t>, March 20-22</w:t>
      </w:r>
      <w:r w:rsidRPr="3B383964" w:rsidR="3CB440D2">
        <w:rPr>
          <w:rFonts w:ascii="Arial" w:hAnsi="Arial" w:eastAsia="Arial" w:cs="Arial"/>
          <w:color w:val="000000" w:themeColor="text1" w:themeTint="FF" w:themeShade="FF"/>
        </w:rPr>
        <w:t>, 2023</w:t>
      </w:r>
      <w:r w:rsidRPr="3B383964" w:rsidR="2B4F7955">
        <w:rPr>
          <w:rFonts w:ascii="Arial" w:hAnsi="Arial" w:eastAsia="Arial" w:cs="Arial"/>
          <w:color w:val="000000" w:themeColor="text1" w:themeTint="FF" w:themeShade="FF"/>
        </w:rPr>
        <w:t>,</w:t>
      </w:r>
      <w:r w:rsidRPr="3B383964" w:rsidR="2ADC4721">
        <w:rPr>
          <w:rFonts w:ascii="Arial" w:hAnsi="Arial" w:eastAsia="Arial" w:cs="Arial"/>
          <w:color w:val="000000" w:themeColor="text1" w:themeTint="FF" w:themeShade="FF"/>
        </w:rPr>
        <w:t xml:space="preserve"> </w:t>
      </w:r>
      <w:r w:rsidRPr="3B383964" w:rsidR="6A861DB8">
        <w:rPr>
          <w:rFonts w:ascii="Arial" w:hAnsi="Arial" w:eastAsia="Arial" w:cs="Arial"/>
          <w:color w:val="000000" w:themeColor="text1" w:themeTint="FF" w:themeShade="FF"/>
        </w:rPr>
        <w:t xml:space="preserve">or visit </w:t>
      </w:r>
      <w:hyperlink r:id="R7cb579b1fc314b4f">
        <w:r w:rsidRPr="3B383964" w:rsidR="18AF0910">
          <w:rPr>
            <w:rStyle w:val="Hyperlink"/>
            <w:rFonts w:ascii="Arial" w:hAnsi="Arial" w:eastAsia="Arial" w:cs="Arial"/>
          </w:rPr>
          <w:t>https://web.altair.com/frictionless-ai-for-every-person-and-every-enterprise-gartner</w:t>
        </w:r>
      </w:hyperlink>
      <w:r w:rsidRPr="3B383964" w:rsidR="18AF0910">
        <w:rPr>
          <w:rFonts w:ascii="Arial" w:hAnsi="Arial" w:eastAsia="Arial" w:cs="Arial"/>
          <w:color w:val="000000" w:themeColor="text1" w:themeTint="FF" w:themeShade="FF"/>
        </w:rPr>
        <w:t>.</w:t>
      </w:r>
      <w:r w:rsidRPr="3B383964" w:rsidR="2077CA5E">
        <w:rPr>
          <w:rFonts w:ascii="Arial" w:hAnsi="Arial" w:eastAsia="Arial" w:cs="Arial"/>
          <w:color w:val="000000" w:themeColor="text1" w:themeTint="FF" w:themeShade="FF"/>
        </w:rPr>
        <w:t xml:space="preserve"> </w:t>
      </w:r>
    </w:p>
    <w:p w:rsidR="009F65BA" w:rsidP="143E1C95" w:rsidRDefault="145ADB5F" w14:paraId="0C99DDFF" w14:textId="2765E8F0">
      <w:pPr>
        <w:jc w:val="center"/>
        <w:rPr>
          <w:rFonts w:ascii="Arial" w:hAnsi="Arial" w:eastAsia="Arial" w:cs="Arial"/>
          <w:color w:val="000000" w:themeColor="text1"/>
        </w:rPr>
      </w:pPr>
      <w:r w:rsidRPr="143E1C95">
        <w:rPr>
          <w:rFonts w:ascii="Arial" w:hAnsi="Arial" w:eastAsia="Arial" w:cs="Arial"/>
          <w:color w:val="000000" w:themeColor="text1"/>
        </w:rPr>
        <w:t>###</w:t>
      </w:r>
    </w:p>
    <w:p w:rsidR="009F65BA" w:rsidP="143E1C95" w:rsidRDefault="145ADB5F" w14:paraId="0AEA83E2" w14:textId="5DE6E19A">
      <w:pPr>
        <w:rPr>
          <w:rFonts w:ascii="Arial" w:hAnsi="Arial" w:eastAsia="Arial" w:cs="Arial"/>
          <w:color w:val="000000" w:themeColor="text1"/>
        </w:rPr>
      </w:pPr>
      <w:r w:rsidRPr="143E1C95">
        <w:rPr>
          <w:rFonts w:ascii="Arial" w:hAnsi="Arial" w:eastAsia="Arial" w:cs="Arial"/>
          <w:b/>
          <w:bCs/>
          <w:color w:val="000000" w:themeColor="text1"/>
        </w:rPr>
        <w:t>About Altair</w:t>
      </w:r>
    </w:p>
    <w:p w:rsidR="009F65BA" w:rsidP="143E1C95" w:rsidRDefault="145ADB5F" w14:paraId="7EA0BD6E" w14:textId="4B239B90">
      <w:pPr>
        <w:rPr>
          <w:rFonts w:ascii="Arial" w:hAnsi="Arial" w:eastAsia="Arial" w:cs="Arial"/>
          <w:color w:val="000000" w:themeColor="text1"/>
        </w:rPr>
      </w:pPr>
      <w:r w:rsidRPr="143E1C95">
        <w:rPr>
          <w:rFonts w:ascii="Arial" w:hAnsi="Arial" w:eastAsia="Arial" w:cs="Arial"/>
          <w:color w:val="000000" w:themeColor="text1"/>
        </w:rPr>
        <w:t xml:space="preserve">Altair is a global leader in computational science and artificial intelligence (AI)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14">
        <w:r w:rsidRPr="143E1C95">
          <w:rPr>
            <w:rStyle w:val="Hyperlink"/>
            <w:rFonts w:ascii="Arial" w:hAnsi="Arial" w:eastAsia="Arial" w:cs="Arial"/>
          </w:rPr>
          <w:t>https://www.altair.com/</w:t>
        </w:r>
      </w:hyperlink>
      <w:r w:rsidRPr="143E1C95">
        <w:rPr>
          <w:rFonts w:ascii="Arial" w:hAnsi="Arial" w:eastAsia="Arial" w:cs="Arial"/>
          <w:color w:val="000000" w:themeColor="text1"/>
        </w:rPr>
        <w:t>.</w:t>
      </w:r>
    </w:p>
    <w:p w:rsidR="009F65BA" w:rsidP="143E1C95" w:rsidRDefault="009F65BA" w14:paraId="78B2C703" w14:textId="1240EB5B">
      <w:pPr>
        <w:rPr>
          <w:rFonts w:ascii="Arial" w:hAnsi="Arial" w:eastAsia="Arial" w:cs="Arial"/>
          <w:color w:val="000000" w:themeColor="text1"/>
        </w:rPr>
      </w:pPr>
    </w:p>
    <w:p w:rsidR="009F65BA" w:rsidP="143E1C95" w:rsidRDefault="145ADB5F" w14:paraId="527B9114" w14:textId="17532487">
      <w:pPr>
        <w:spacing w:after="0" w:line="240" w:lineRule="auto"/>
        <w:rPr>
          <w:rFonts w:ascii="Arial" w:hAnsi="Arial" w:eastAsia="Arial" w:cs="Arial"/>
          <w:color w:val="000000" w:themeColor="text1"/>
        </w:rPr>
      </w:pPr>
      <w:r w:rsidRPr="143E1C95">
        <w:rPr>
          <w:rFonts w:ascii="Arial" w:hAnsi="Arial" w:eastAsia="Arial" w:cs="Arial"/>
          <w:b/>
          <w:bCs/>
          <w:color w:val="000000" w:themeColor="text1"/>
          <w:u w:val="single"/>
        </w:rPr>
        <w:t>Media contacts</w:t>
      </w:r>
    </w:p>
    <w:p w:rsidR="009F65BA" w:rsidP="143E1C95" w:rsidRDefault="145ADB5F" w14:paraId="51C46F29" w14:textId="16F402ED">
      <w:pPr>
        <w:spacing w:after="0" w:line="240" w:lineRule="auto"/>
        <w:rPr>
          <w:rFonts w:ascii="Arial" w:hAnsi="Arial" w:eastAsia="Arial" w:cs="Arial"/>
          <w:color w:val="000000" w:themeColor="text1"/>
        </w:rPr>
      </w:pPr>
      <w:r w:rsidRPr="143E1C95">
        <w:rPr>
          <w:rFonts w:ascii="Arial" w:hAnsi="Arial" w:eastAsia="Arial" w:cs="Arial"/>
          <w:color w:val="000000" w:themeColor="text1"/>
          <w:u w:val="single"/>
        </w:rPr>
        <w:t>Altair Corporate</w:t>
      </w:r>
      <w:r w:rsidRPr="143E1C95">
        <w:rPr>
          <w:rFonts w:ascii="Arial" w:hAnsi="Arial" w:eastAsia="Arial" w:cs="Arial"/>
          <w:color w:val="000000" w:themeColor="text1"/>
        </w:rPr>
        <w:t xml:space="preserve">                                                </w:t>
      </w:r>
      <w:r w:rsidRPr="143E1C95">
        <w:rPr>
          <w:rFonts w:ascii="Arial" w:hAnsi="Arial" w:eastAsia="Arial" w:cs="Arial"/>
          <w:color w:val="000000" w:themeColor="text1"/>
          <w:u w:val="single"/>
        </w:rPr>
        <w:t>Altair Investor Relations</w:t>
      </w:r>
    </w:p>
    <w:p w:rsidR="009F65BA" w:rsidP="143E1C95" w:rsidRDefault="145ADB5F" w14:paraId="5E140AF7" w14:textId="21298221">
      <w:pPr>
        <w:spacing w:after="0" w:line="240" w:lineRule="auto"/>
        <w:rPr>
          <w:rFonts w:ascii="Arial" w:hAnsi="Arial" w:eastAsia="Arial" w:cs="Arial"/>
          <w:color w:val="000000" w:themeColor="text1"/>
        </w:rPr>
      </w:pPr>
      <w:r w:rsidRPr="143E1C95">
        <w:rPr>
          <w:rFonts w:ascii="Arial" w:hAnsi="Arial" w:eastAsia="Arial" w:cs="Arial"/>
          <w:color w:val="000000" w:themeColor="text1"/>
        </w:rPr>
        <w:t xml:space="preserve">Jennifer </w:t>
      </w:r>
      <w:proofErr w:type="spellStart"/>
      <w:r w:rsidRPr="143E1C95">
        <w:rPr>
          <w:rFonts w:ascii="Arial" w:hAnsi="Arial" w:eastAsia="Arial" w:cs="Arial"/>
          <w:color w:val="000000" w:themeColor="text1"/>
        </w:rPr>
        <w:t>Ristic</w:t>
      </w:r>
      <w:proofErr w:type="spellEnd"/>
      <w:r w:rsidRPr="143E1C95">
        <w:rPr>
          <w:rFonts w:ascii="Arial" w:hAnsi="Arial" w:eastAsia="Arial" w:cs="Arial"/>
          <w:color w:val="000000" w:themeColor="text1"/>
        </w:rPr>
        <w:t xml:space="preserve">                                                   Monica Gould, The </w:t>
      </w:r>
      <w:proofErr w:type="spellStart"/>
      <w:r w:rsidRPr="143E1C95">
        <w:rPr>
          <w:rFonts w:ascii="Arial" w:hAnsi="Arial" w:eastAsia="Arial" w:cs="Arial"/>
          <w:color w:val="000000" w:themeColor="text1"/>
        </w:rPr>
        <w:t>Blueshirt</w:t>
      </w:r>
      <w:proofErr w:type="spellEnd"/>
      <w:r w:rsidRPr="143E1C95">
        <w:rPr>
          <w:rFonts w:ascii="Arial" w:hAnsi="Arial" w:eastAsia="Arial" w:cs="Arial"/>
          <w:color w:val="000000" w:themeColor="text1"/>
        </w:rPr>
        <w:t xml:space="preserve"> Group</w:t>
      </w:r>
    </w:p>
    <w:p w:rsidR="009F65BA" w:rsidP="143E1C95" w:rsidRDefault="145ADB5F" w14:paraId="6BAA4F28" w14:textId="7B5740DD">
      <w:pPr>
        <w:spacing w:after="0" w:line="240" w:lineRule="auto"/>
        <w:rPr>
          <w:rFonts w:ascii="Arial" w:hAnsi="Arial" w:eastAsia="Arial" w:cs="Arial"/>
          <w:color w:val="000000" w:themeColor="text1"/>
        </w:rPr>
      </w:pPr>
      <w:r w:rsidRPr="143E1C95">
        <w:rPr>
          <w:rFonts w:ascii="Arial" w:hAnsi="Arial" w:eastAsia="Arial" w:cs="Arial"/>
          <w:color w:val="000000" w:themeColor="text1"/>
        </w:rPr>
        <w:t>+1.216.849.3109                                              +1 212.871.3927</w:t>
      </w:r>
    </w:p>
    <w:p w:rsidR="009F65BA" w:rsidP="143E1C95" w:rsidRDefault="005F2F61" w14:paraId="5B0C6DB8" w14:textId="2390E825">
      <w:pPr>
        <w:spacing w:after="0" w:line="240" w:lineRule="auto"/>
        <w:rPr>
          <w:rFonts w:ascii="Arial" w:hAnsi="Arial" w:eastAsia="Arial" w:cs="Arial"/>
          <w:color w:val="000000" w:themeColor="text1"/>
        </w:rPr>
      </w:pPr>
      <w:hyperlink r:id="rId15">
        <w:r w:rsidRPr="143E1C95" w:rsidR="145ADB5F">
          <w:rPr>
            <w:rStyle w:val="Hyperlink"/>
            <w:rFonts w:ascii="Arial" w:hAnsi="Arial" w:eastAsia="Arial" w:cs="Arial"/>
          </w:rPr>
          <w:t>corp-newsroom@altair.com</w:t>
        </w:r>
      </w:hyperlink>
      <w:r w:rsidRPr="143E1C95" w:rsidR="145ADB5F">
        <w:rPr>
          <w:rFonts w:ascii="Arial" w:hAnsi="Arial" w:eastAsia="Arial" w:cs="Arial"/>
          <w:color w:val="000000" w:themeColor="text1"/>
        </w:rPr>
        <w:t xml:space="preserve">                             </w:t>
      </w:r>
      <w:hyperlink r:id="rId16">
        <w:r w:rsidRPr="143E1C95" w:rsidR="145ADB5F">
          <w:rPr>
            <w:rStyle w:val="Hyperlink"/>
            <w:rFonts w:ascii="Arial" w:hAnsi="Arial" w:eastAsia="Arial" w:cs="Arial"/>
          </w:rPr>
          <w:t>ir@altair.com</w:t>
        </w:r>
      </w:hyperlink>
    </w:p>
    <w:p w:rsidR="009F65BA" w:rsidP="143E1C95" w:rsidRDefault="145ADB5F" w14:paraId="662D17D6" w14:textId="248BAA7C">
      <w:pPr>
        <w:spacing w:after="0" w:line="240" w:lineRule="auto"/>
        <w:rPr>
          <w:rFonts w:ascii="Arial" w:hAnsi="Arial" w:eastAsia="Arial" w:cs="Arial"/>
          <w:color w:val="000000" w:themeColor="text1"/>
        </w:rPr>
      </w:pPr>
      <w:r w:rsidRPr="143E1C95">
        <w:rPr>
          <w:rFonts w:ascii="Arial" w:hAnsi="Arial" w:eastAsia="Arial" w:cs="Arial"/>
          <w:color w:val="000000" w:themeColor="text1"/>
        </w:rPr>
        <w:t xml:space="preserve"> </w:t>
      </w:r>
    </w:p>
    <w:p w:rsidR="009F65BA" w:rsidP="143E1C95" w:rsidRDefault="145ADB5F" w14:paraId="25959F2E" w14:textId="223B5CDB">
      <w:pPr>
        <w:spacing w:after="0" w:line="240" w:lineRule="auto"/>
        <w:rPr>
          <w:rFonts w:ascii="Arial" w:hAnsi="Arial" w:eastAsia="Arial" w:cs="Arial"/>
          <w:color w:val="000000" w:themeColor="text1"/>
        </w:rPr>
      </w:pPr>
      <w:r w:rsidRPr="143E1C95">
        <w:rPr>
          <w:rFonts w:ascii="Arial" w:hAnsi="Arial" w:eastAsia="Arial" w:cs="Arial"/>
          <w:color w:val="000000" w:themeColor="text1"/>
          <w:u w:val="single"/>
        </w:rPr>
        <w:t>Altair Europe/The Middle East/Africa</w:t>
      </w:r>
      <w:r w:rsidRPr="143E1C95">
        <w:rPr>
          <w:rFonts w:ascii="Arial" w:hAnsi="Arial" w:eastAsia="Arial" w:cs="Arial"/>
          <w:color w:val="000000" w:themeColor="text1"/>
        </w:rPr>
        <w:t xml:space="preserve"> </w:t>
      </w:r>
    </w:p>
    <w:p w:rsidR="009F65BA" w:rsidP="143E1C95" w:rsidRDefault="145ADB5F" w14:paraId="295D0AF8" w14:textId="7601FB06">
      <w:pPr>
        <w:spacing w:after="0" w:line="240" w:lineRule="auto"/>
        <w:rPr>
          <w:rFonts w:ascii="Arial" w:hAnsi="Arial" w:eastAsia="Arial" w:cs="Arial"/>
          <w:color w:val="000000" w:themeColor="text1"/>
        </w:rPr>
      </w:pPr>
      <w:r w:rsidRPr="143E1C95">
        <w:rPr>
          <w:rFonts w:ascii="Arial" w:hAnsi="Arial" w:eastAsia="Arial" w:cs="Arial"/>
          <w:color w:val="000000" w:themeColor="text1"/>
        </w:rPr>
        <w:t>Charlotte Hartmann</w:t>
      </w:r>
    </w:p>
    <w:p w:rsidR="009F65BA" w:rsidP="143E1C95" w:rsidRDefault="145ADB5F" w14:paraId="2E7F3D52" w14:textId="510F7F61">
      <w:pPr>
        <w:spacing w:after="0" w:line="240" w:lineRule="auto"/>
        <w:rPr>
          <w:rFonts w:ascii="Arial" w:hAnsi="Arial" w:eastAsia="Arial" w:cs="Arial"/>
          <w:color w:val="000000" w:themeColor="text1"/>
        </w:rPr>
      </w:pPr>
      <w:r w:rsidRPr="143E1C95">
        <w:rPr>
          <w:rFonts w:ascii="Arial" w:hAnsi="Arial" w:eastAsia="Arial" w:cs="Arial"/>
          <w:color w:val="000000" w:themeColor="text1"/>
        </w:rPr>
        <w:t>+49 7031 6208 0</w:t>
      </w:r>
    </w:p>
    <w:p w:rsidR="003058A2" w:rsidP="143E1C95" w:rsidRDefault="005F2F61" w14:paraId="4F249367" w14:textId="26B67C08">
      <w:pPr>
        <w:rPr>
          <w:rFonts w:ascii="Arial" w:hAnsi="Arial" w:eastAsia="Arial" w:cs="Arial"/>
          <w:color w:val="000000" w:themeColor="text1"/>
        </w:rPr>
      </w:pPr>
      <w:hyperlink r:id="rId17">
        <w:r w:rsidRPr="143E1C95" w:rsidR="145ADB5F">
          <w:rPr>
            <w:rStyle w:val="Hyperlink"/>
            <w:rFonts w:ascii="Arial" w:hAnsi="Arial" w:eastAsia="Arial" w:cs="Arial"/>
          </w:rPr>
          <w:t>emea-newsroom@altair.com</w:t>
        </w:r>
      </w:hyperlink>
    </w:p>
    <w:sectPr w:rsidR="003058A2">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9A2A2"/>
    <w:multiLevelType w:val="hybridMultilevel"/>
    <w:tmpl w:val="FFFFFFFF"/>
    <w:lvl w:ilvl="0" w:tplc="11240488">
      <w:start w:val="1"/>
      <w:numFmt w:val="bullet"/>
      <w:lvlText w:val=""/>
      <w:lvlJc w:val="left"/>
      <w:pPr>
        <w:ind w:left="720" w:hanging="360"/>
      </w:pPr>
      <w:rPr>
        <w:rFonts w:hint="default" w:ascii="Symbol" w:hAnsi="Symbol"/>
      </w:rPr>
    </w:lvl>
    <w:lvl w:ilvl="1" w:tplc="107CEC9E">
      <w:start w:val="1"/>
      <w:numFmt w:val="bullet"/>
      <w:lvlText w:val="o"/>
      <w:lvlJc w:val="left"/>
      <w:pPr>
        <w:ind w:left="1440" w:hanging="360"/>
      </w:pPr>
      <w:rPr>
        <w:rFonts w:hint="default" w:ascii="Courier New" w:hAnsi="Courier New"/>
      </w:rPr>
    </w:lvl>
    <w:lvl w:ilvl="2" w:tplc="04DA7192">
      <w:start w:val="1"/>
      <w:numFmt w:val="bullet"/>
      <w:lvlText w:val=""/>
      <w:lvlJc w:val="left"/>
      <w:pPr>
        <w:ind w:left="2160" w:hanging="360"/>
      </w:pPr>
      <w:rPr>
        <w:rFonts w:hint="default" w:ascii="Wingdings" w:hAnsi="Wingdings"/>
      </w:rPr>
    </w:lvl>
    <w:lvl w:ilvl="3" w:tplc="56707E54">
      <w:start w:val="1"/>
      <w:numFmt w:val="bullet"/>
      <w:lvlText w:val=""/>
      <w:lvlJc w:val="left"/>
      <w:pPr>
        <w:ind w:left="2880" w:hanging="360"/>
      </w:pPr>
      <w:rPr>
        <w:rFonts w:hint="default" w:ascii="Symbol" w:hAnsi="Symbol"/>
      </w:rPr>
    </w:lvl>
    <w:lvl w:ilvl="4" w:tplc="C422E248">
      <w:start w:val="1"/>
      <w:numFmt w:val="bullet"/>
      <w:lvlText w:val="o"/>
      <w:lvlJc w:val="left"/>
      <w:pPr>
        <w:ind w:left="3600" w:hanging="360"/>
      </w:pPr>
      <w:rPr>
        <w:rFonts w:hint="default" w:ascii="Courier New" w:hAnsi="Courier New"/>
      </w:rPr>
    </w:lvl>
    <w:lvl w:ilvl="5" w:tplc="81BA4730">
      <w:start w:val="1"/>
      <w:numFmt w:val="bullet"/>
      <w:lvlText w:val=""/>
      <w:lvlJc w:val="left"/>
      <w:pPr>
        <w:ind w:left="4320" w:hanging="360"/>
      </w:pPr>
      <w:rPr>
        <w:rFonts w:hint="default" w:ascii="Wingdings" w:hAnsi="Wingdings"/>
      </w:rPr>
    </w:lvl>
    <w:lvl w:ilvl="6" w:tplc="62DC24BC">
      <w:start w:val="1"/>
      <w:numFmt w:val="bullet"/>
      <w:lvlText w:val=""/>
      <w:lvlJc w:val="left"/>
      <w:pPr>
        <w:ind w:left="5040" w:hanging="360"/>
      </w:pPr>
      <w:rPr>
        <w:rFonts w:hint="default" w:ascii="Symbol" w:hAnsi="Symbol"/>
      </w:rPr>
    </w:lvl>
    <w:lvl w:ilvl="7" w:tplc="92E01198">
      <w:start w:val="1"/>
      <w:numFmt w:val="bullet"/>
      <w:lvlText w:val="o"/>
      <w:lvlJc w:val="left"/>
      <w:pPr>
        <w:ind w:left="5760" w:hanging="360"/>
      </w:pPr>
      <w:rPr>
        <w:rFonts w:hint="default" w:ascii="Courier New" w:hAnsi="Courier New"/>
      </w:rPr>
    </w:lvl>
    <w:lvl w:ilvl="8" w:tplc="671E6CD6">
      <w:start w:val="1"/>
      <w:numFmt w:val="bullet"/>
      <w:lvlText w:val=""/>
      <w:lvlJc w:val="left"/>
      <w:pPr>
        <w:ind w:left="6480" w:hanging="360"/>
      </w:pPr>
      <w:rPr>
        <w:rFonts w:hint="default" w:ascii="Wingdings" w:hAnsi="Wingdings"/>
      </w:rPr>
    </w:lvl>
  </w:abstractNum>
  <w:abstractNum w:abstractNumId="1" w15:restartNumberingAfterBreak="0">
    <w:nsid w:val="1A9D65F8"/>
    <w:multiLevelType w:val="hybridMultilevel"/>
    <w:tmpl w:val="FFFFFFFF"/>
    <w:lvl w:ilvl="0" w:tplc="8A0A2030">
      <w:start w:val="1"/>
      <w:numFmt w:val="bullet"/>
      <w:lvlText w:val=""/>
      <w:lvlJc w:val="left"/>
      <w:pPr>
        <w:ind w:left="720" w:hanging="360"/>
      </w:pPr>
      <w:rPr>
        <w:rFonts w:hint="default" w:ascii="Symbol" w:hAnsi="Symbol"/>
      </w:rPr>
    </w:lvl>
    <w:lvl w:ilvl="1" w:tplc="27C2C0DC">
      <w:start w:val="1"/>
      <w:numFmt w:val="bullet"/>
      <w:lvlText w:val="o"/>
      <w:lvlJc w:val="left"/>
      <w:pPr>
        <w:ind w:left="1440" w:hanging="360"/>
      </w:pPr>
      <w:rPr>
        <w:rFonts w:hint="default" w:ascii="Courier New" w:hAnsi="Courier New"/>
      </w:rPr>
    </w:lvl>
    <w:lvl w:ilvl="2" w:tplc="60AE8846">
      <w:start w:val="1"/>
      <w:numFmt w:val="bullet"/>
      <w:lvlText w:val=""/>
      <w:lvlJc w:val="left"/>
      <w:pPr>
        <w:ind w:left="2160" w:hanging="360"/>
      </w:pPr>
      <w:rPr>
        <w:rFonts w:hint="default" w:ascii="Wingdings" w:hAnsi="Wingdings"/>
      </w:rPr>
    </w:lvl>
    <w:lvl w:ilvl="3" w:tplc="735279E6">
      <w:start w:val="1"/>
      <w:numFmt w:val="bullet"/>
      <w:lvlText w:val=""/>
      <w:lvlJc w:val="left"/>
      <w:pPr>
        <w:ind w:left="2880" w:hanging="360"/>
      </w:pPr>
      <w:rPr>
        <w:rFonts w:hint="default" w:ascii="Symbol" w:hAnsi="Symbol"/>
      </w:rPr>
    </w:lvl>
    <w:lvl w:ilvl="4" w:tplc="CF3A5A5C">
      <w:start w:val="1"/>
      <w:numFmt w:val="bullet"/>
      <w:lvlText w:val="o"/>
      <w:lvlJc w:val="left"/>
      <w:pPr>
        <w:ind w:left="3600" w:hanging="360"/>
      </w:pPr>
      <w:rPr>
        <w:rFonts w:hint="default" w:ascii="Courier New" w:hAnsi="Courier New"/>
      </w:rPr>
    </w:lvl>
    <w:lvl w:ilvl="5" w:tplc="10B2E808">
      <w:start w:val="1"/>
      <w:numFmt w:val="bullet"/>
      <w:lvlText w:val=""/>
      <w:lvlJc w:val="left"/>
      <w:pPr>
        <w:ind w:left="4320" w:hanging="360"/>
      </w:pPr>
      <w:rPr>
        <w:rFonts w:hint="default" w:ascii="Wingdings" w:hAnsi="Wingdings"/>
      </w:rPr>
    </w:lvl>
    <w:lvl w:ilvl="6" w:tplc="FB00F3F4">
      <w:start w:val="1"/>
      <w:numFmt w:val="bullet"/>
      <w:lvlText w:val=""/>
      <w:lvlJc w:val="left"/>
      <w:pPr>
        <w:ind w:left="5040" w:hanging="360"/>
      </w:pPr>
      <w:rPr>
        <w:rFonts w:hint="default" w:ascii="Symbol" w:hAnsi="Symbol"/>
      </w:rPr>
    </w:lvl>
    <w:lvl w:ilvl="7" w:tplc="9D66D940">
      <w:start w:val="1"/>
      <w:numFmt w:val="bullet"/>
      <w:lvlText w:val="o"/>
      <w:lvlJc w:val="left"/>
      <w:pPr>
        <w:ind w:left="5760" w:hanging="360"/>
      </w:pPr>
      <w:rPr>
        <w:rFonts w:hint="default" w:ascii="Courier New" w:hAnsi="Courier New"/>
      </w:rPr>
    </w:lvl>
    <w:lvl w:ilvl="8" w:tplc="FD68137C">
      <w:start w:val="1"/>
      <w:numFmt w:val="bullet"/>
      <w:lvlText w:val=""/>
      <w:lvlJc w:val="left"/>
      <w:pPr>
        <w:ind w:left="6480" w:hanging="360"/>
      </w:pPr>
      <w:rPr>
        <w:rFonts w:hint="default" w:ascii="Wingdings" w:hAnsi="Wingdings"/>
      </w:rPr>
    </w:lvl>
  </w:abstractNum>
  <w:abstractNum w:abstractNumId="2" w15:restartNumberingAfterBreak="0">
    <w:nsid w:val="26346015"/>
    <w:multiLevelType w:val="hybridMultilevel"/>
    <w:tmpl w:val="19A67842"/>
    <w:lvl w:ilvl="0" w:tplc="E2D8238C">
      <w:start w:val="1"/>
      <w:numFmt w:val="bullet"/>
      <w:lvlText w:val=""/>
      <w:lvlJc w:val="left"/>
      <w:pPr>
        <w:ind w:left="720" w:hanging="360"/>
      </w:pPr>
      <w:rPr>
        <w:rFonts w:hint="default" w:ascii="Symbol" w:hAnsi="Symbol"/>
      </w:rPr>
    </w:lvl>
    <w:lvl w:ilvl="1" w:tplc="39F020E0">
      <w:start w:val="1"/>
      <w:numFmt w:val="bullet"/>
      <w:lvlText w:val="o"/>
      <w:lvlJc w:val="left"/>
      <w:pPr>
        <w:ind w:left="1440" w:hanging="360"/>
      </w:pPr>
      <w:rPr>
        <w:rFonts w:hint="default" w:ascii="Courier New" w:hAnsi="Courier New"/>
      </w:rPr>
    </w:lvl>
    <w:lvl w:ilvl="2" w:tplc="A79CA914">
      <w:start w:val="1"/>
      <w:numFmt w:val="bullet"/>
      <w:lvlText w:val=""/>
      <w:lvlJc w:val="left"/>
      <w:pPr>
        <w:ind w:left="2160" w:hanging="360"/>
      </w:pPr>
      <w:rPr>
        <w:rFonts w:hint="default" w:ascii="Wingdings" w:hAnsi="Wingdings"/>
      </w:rPr>
    </w:lvl>
    <w:lvl w:ilvl="3" w:tplc="DB1086B2">
      <w:start w:val="1"/>
      <w:numFmt w:val="bullet"/>
      <w:lvlText w:val=""/>
      <w:lvlJc w:val="left"/>
      <w:pPr>
        <w:ind w:left="2880" w:hanging="360"/>
      </w:pPr>
      <w:rPr>
        <w:rFonts w:hint="default" w:ascii="Symbol" w:hAnsi="Symbol"/>
      </w:rPr>
    </w:lvl>
    <w:lvl w:ilvl="4" w:tplc="BD54D4F8">
      <w:start w:val="1"/>
      <w:numFmt w:val="bullet"/>
      <w:lvlText w:val="o"/>
      <w:lvlJc w:val="left"/>
      <w:pPr>
        <w:ind w:left="3600" w:hanging="360"/>
      </w:pPr>
      <w:rPr>
        <w:rFonts w:hint="default" w:ascii="Courier New" w:hAnsi="Courier New"/>
      </w:rPr>
    </w:lvl>
    <w:lvl w:ilvl="5" w:tplc="A88226E6">
      <w:start w:val="1"/>
      <w:numFmt w:val="bullet"/>
      <w:lvlText w:val=""/>
      <w:lvlJc w:val="left"/>
      <w:pPr>
        <w:ind w:left="4320" w:hanging="360"/>
      </w:pPr>
      <w:rPr>
        <w:rFonts w:hint="default" w:ascii="Wingdings" w:hAnsi="Wingdings"/>
      </w:rPr>
    </w:lvl>
    <w:lvl w:ilvl="6" w:tplc="92484EE2">
      <w:start w:val="1"/>
      <w:numFmt w:val="bullet"/>
      <w:lvlText w:val=""/>
      <w:lvlJc w:val="left"/>
      <w:pPr>
        <w:ind w:left="5040" w:hanging="360"/>
      </w:pPr>
      <w:rPr>
        <w:rFonts w:hint="default" w:ascii="Symbol" w:hAnsi="Symbol"/>
      </w:rPr>
    </w:lvl>
    <w:lvl w:ilvl="7" w:tplc="97342F0C">
      <w:start w:val="1"/>
      <w:numFmt w:val="bullet"/>
      <w:lvlText w:val="o"/>
      <w:lvlJc w:val="left"/>
      <w:pPr>
        <w:ind w:left="5760" w:hanging="360"/>
      </w:pPr>
      <w:rPr>
        <w:rFonts w:hint="default" w:ascii="Courier New" w:hAnsi="Courier New"/>
      </w:rPr>
    </w:lvl>
    <w:lvl w:ilvl="8" w:tplc="4FE0A9DA">
      <w:start w:val="1"/>
      <w:numFmt w:val="bullet"/>
      <w:lvlText w:val=""/>
      <w:lvlJc w:val="left"/>
      <w:pPr>
        <w:ind w:left="6480" w:hanging="360"/>
      </w:pPr>
      <w:rPr>
        <w:rFonts w:hint="default" w:ascii="Wingdings" w:hAnsi="Wingdings"/>
      </w:rPr>
    </w:lvl>
  </w:abstractNum>
  <w:abstractNum w:abstractNumId="3" w15:restartNumberingAfterBreak="0">
    <w:nsid w:val="2EAAD18F"/>
    <w:multiLevelType w:val="hybridMultilevel"/>
    <w:tmpl w:val="FFFFFFFF"/>
    <w:lvl w:ilvl="0" w:tplc="36248E70">
      <w:start w:val="1"/>
      <w:numFmt w:val="bullet"/>
      <w:lvlText w:val=""/>
      <w:lvlJc w:val="left"/>
      <w:pPr>
        <w:ind w:left="720" w:hanging="360"/>
      </w:pPr>
      <w:rPr>
        <w:rFonts w:hint="default" w:ascii="Symbol" w:hAnsi="Symbol"/>
      </w:rPr>
    </w:lvl>
    <w:lvl w:ilvl="1" w:tplc="C874ACB0">
      <w:start w:val="1"/>
      <w:numFmt w:val="bullet"/>
      <w:lvlText w:val="o"/>
      <w:lvlJc w:val="left"/>
      <w:pPr>
        <w:ind w:left="1440" w:hanging="360"/>
      </w:pPr>
      <w:rPr>
        <w:rFonts w:hint="default" w:ascii="Courier New" w:hAnsi="Courier New"/>
      </w:rPr>
    </w:lvl>
    <w:lvl w:ilvl="2" w:tplc="88466180">
      <w:start w:val="1"/>
      <w:numFmt w:val="bullet"/>
      <w:lvlText w:val=""/>
      <w:lvlJc w:val="left"/>
      <w:pPr>
        <w:ind w:left="2160" w:hanging="360"/>
      </w:pPr>
      <w:rPr>
        <w:rFonts w:hint="default" w:ascii="Wingdings" w:hAnsi="Wingdings"/>
      </w:rPr>
    </w:lvl>
    <w:lvl w:ilvl="3" w:tplc="EA88F630">
      <w:start w:val="1"/>
      <w:numFmt w:val="bullet"/>
      <w:lvlText w:val=""/>
      <w:lvlJc w:val="left"/>
      <w:pPr>
        <w:ind w:left="2880" w:hanging="360"/>
      </w:pPr>
      <w:rPr>
        <w:rFonts w:hint="default" w:ascii="Symbol" w:hAnsi="Symbol"/>
      </w:rPr>
    </w:lvl>
    <w:lvl w:ilvl="4" w:tplc="24682C56">
      <w:start w:val="1"/>
      <w:numFmt w:val="bullet"/>
      <w:lvlText w:val="o"/>
      <w:lvlJc w:val="left"/>
      <w:pPr>
        <w:ind w:left="3600" w:hanging="360"/>
      </w:pPr>
      <w:rPr>
        <w:rFonts w:hint="default" w:ascii="Courier New" w:hAnsi="Courier New"/>
      </w:rPr>
    </w:lvl>
    <w:lvl w:ilvl="5" w:tplc="45D6A052">
      <w:start w:val="1"/>
      <w:numFmt w:val="bullet"/>
      <w:lvlText w:val=""/>
      <w:lvlJc w:val="left"/>
      <w:pPr>
        <w:ind w:left="4320" w:hanging="360"/>
      </w:pPr>
      <w:rPr>
        <w:rFonts w:hint="default" w:ascii="Wingdings" w:hAnsi="Wingdings"/>
      </w:rPr>
    </w:lvl>
    <w:lvl w:ilvl="6" w:tplc="0986D166">
      <w:start w:val="1"/>
      <w:numFmt w:val="bullet"/>
      <w:lvlText w:val=""/>
      <w:lvlJc w:val="left"/>
      <w:pPr>
        <w:ind w:left="5040" w:hanging="360"/>
      </w:pPr>
      <w:rPr>
        <w:rFonts w:hint="default" w:ascii="Symbol" w:hAnsi="Symbol"/>
      </w:rPr>
    </w:lvl>
    <w:lvl w:ilvl="7" w:tplc="D21C0D28">
      <w:start w:val="1"/>
      <w:numFmt w:val="bullet"/>
      <w:lvlText w:val="o"/>
      <w:lvlJc w:val="left"/>
      <w:pPr>
        <w:ind w:left="5760" w:hanging="360"/>
      </w:pPr>
      <w:rPr>
        <w:rFonts w:hint="default" w:ascii="Courier New" w:hAnsi="Courier New"/>
      </w:rPr>
    </w:lvl>
    <w:lvl w:ilvl="8" w:tplc="108060B6">
      <w:start w:val="1"/>
      <w:numFmt w:val="bullet"/>
      <w:lvlText w:val=""/>
      <w:lvlJc w:val="left"/>
      <w:pPr>
        <w:ind w:left="6480" w:hanging="360"/>
      </w:pPr>
      <w:rPr>
        <w:rFonts w:hint="default" w:ascii="Wingdings" w:hAnsi="Wingdings"/>
      </w:rPr>
    </w:lvl>
  </w:abstractNum>
  <w:abstractNum w:abstractNumId="4" w15:restartNumberingAfterBreak="0">
    <w:nsid w:val="359CCEDE"/>
    <w:multiLevelType w:val="hybridMultilevel"/>
    <w:tmpl w:val="37982D4C"/>
    <w:lvl w:ilvl="0" w:tplc="0DCE001E">
      <w:start w:val="1"/>
      <w:numFmt w:val="bullet"/>
      <w:lvlText w:val=""/>
      <w:lvlJc w:val="left"/>
      <w:pPr>
        <w:ind w:left="720" w:hanging="360"/>
      </w:pPr>
      <w:rPr>
        <w:rFonts w:hint="default" w:ascii="Symbol" w:hAnsi="Symbol"/>
      </w:rPr>
    </w:lvl>
    <w:lvl w:ilvl="1" w:tplc="D9FE6ED2">
      <w:start w:val="1"/>
      <w:numFmt w:val="bullet"/>
      <w:lvlText w:val="o"/>
      <w:lvlJc w:val="left"/>
      <w:pPr>
        <w:ind w:left="1440" w:hanging="360"/>
      </w:pPr>
      <w:rPr>
        <w:rFonts w:hint="default" w:ascii="Courier New" w:hAnsi="Courier New"/>
      </w:rPr>
    </w:lvl>
    <w:lvl w:ilvl="2" w:tplc="D616A52E">
      <w:start w:val="1"/>
      <w:numFmt w:val="bullet"/>
      <w:lvlText w:val=""/>
      <w:lvlJc w:val="left"/>
      <w:pPr>
        <w:ind w:left="2160" w:hanging="360"/>
      </w:pPr>
      <w:rPr>
        <w:rFonts w:hint="default" w:ascii="Wingdings" w:hAnsi="Wingdings"/>
      </w:rPr>
    </w:lvl>
    <w:lvl w:ilvl="3" w:tplc="81621DF6">
      <w:start w:val="1"/>
      <w:numFmt w:val="bullet"/>
      <w:lvlText w:val=""/>
      <w:lvlJc w:val="left"/>
      <w:pPr>
        <w:ind w:left="2880" w:hanging="360"/>
      </w:pPr>
      <w:rPr>
        <w:rFonts w:hint="default" w:ascii="Symbol" w:hAnsi="Symbol"/>
      </w:rPr>
    </w:lvl>
    <w:lvl w:ilvl="4" w:tplc="ED821BEA">
      <w:start w:val="1"/>
      <w:numFmt w:val="bullet"/>
      <w:lvlText w:val="o"/>
      <w:lvlJc w:val="left"/>
      <w:pPr>
        <w:ind w:left="3600" w:hanging="360"/>
      </w:pPr>
      <w:rPr>
        <w:rFonts w:hint="default" w:ascii="Courier New" w:hAnsi="Courier New"/>
      </w:rPr>
    </w:lvl>
    <w:lvl w:ilvl="5" w:tplc="51CC87C2">
      <w:start w:val="1"/>
      <w:numFmt w:val="bullet"/>
      <w:lvlText w:val=""/>
      <w:lvlJc w:val="left"/>
      <w:pPr>
        <w:ind w:left="4320" w:hanging="360"/>
      </w:pPr>
      <w:rPr>
        <w:rFonts w:hint="default" w:ascii="Wingdings" w:hAnsi="Wingdings"/>
      </w:rPr>
    </w:lvl>
    <w:lvl w:ilvl="6" w:tplc="8592A16C">
      <w:start w:val="1"/>
      <w:numFmt w:val="bullet"/>
      <w:lvlText w:val=""/>
      <w:lvlJc w:val="left"/>
      <w:pPr>
        <w:ind w:left="5040" w:hanging="360"/>
      </w:pPr>
      <w:rPr>
        <w:rFonts w:hint="default" w:ascii="Symbol" w:hAnsi="Symbol"/>
      </w:rPr>
    </w:lvl>
    <w:lvl w:ilvl="7" w:tplc="29B20BA6">
      <w:start w:val="1"/>
      <w:numFmt w:val="bullet"/>
      <w:lvlText w:val="o"/>
      <w:lvlJc w:val="left"/>
      <w:pPr>
        <w:ind w:left="5760" w:hanging="360"/>
      </w:pPr>
      <w:rPr>
        <w:rFonts w:hint="default" w:ascii="Courier New" w:hAnsi="Courier New"/>
      </w:rPr>
    </w:lvl>
    <w:lvl w:ilvl="8" w:tplc="563220D6">
      <w:start w:val="1"/>
      <w:numFmt w:val="bullet"/>
      <w:lvlText w:val=""/>
      <w:lvlJc w:val="left"/>
      <w:pPr>
        <w:ind w:left="6480" w:hanging="360"/>
      </w:pPr>
      <w:rPr>
        <w:rFonts w:hint="default" w:ascii="Wingdings" w:hAnsi="Wingdings"/>
      </w:rPr>
    </w:lvl>
  </w:abstractNum>
  <w:abstractNum w:abstractNumId="5" w15:restartNumberingAfterBreak="0">
    <w:nsid w:val="4737A60E"/>
    <w:multiLevelType w:val="hybridMultilevel"/>
    <w:tmpl w:val="22CC5844"/>
    <w:lvl w:ilvl="0" w:tplc="863AF068">
      <w:start w:val="1"/>
      <w:numFmt w:val="bullet"/>
      <w:lvlText w:val=""/>
      <w:lvlJc w:val="left"/>
      <w:pPr>
        <w:ind w:left="720" w:hanging="360"/>
      </w:pPr>
      <w:rPr>
        <w:rFonts w:hint="default" w:ascii="Symbol" w:hAnsi="Symbol"/>
      </w:rPr>
    </w:lvl>
    <w:lvl w:ilvl="1" w:tplc="908E3E76">
      <w:start w:val="1"/>
      <w:numFmt w:val="bullet"/>
      <w:lvlText w:val="o"/>
      <w:lvlJc w:val="left"/>
      <w:pPr>
        <w:ind w:left="1440" w:hanging="360"/>
      </w:pPr>
      <w:rPr>
        <w:rFonts w:hint="default" w:ascii="Courier New" w:hAnsi="Courier New"/>
      </w:rPr>
    </w:lvl>
    <w:lvl w:ilvl="2" w:tplc="AEE2B134">
      <w:start w:val="1"/>
      <w:numFmt w:val="bullet"/>
      <w:lvlText w:val=""/>
      <w:lvlJc w:val="left"/>
      <w:pPr>
        <w:ind w:left="2160" w:hanging="360"/>
      </w:pPr>
      <w:rPr>
        <w:rFonts w:hint="default" w:ascii="Wingdings" w:hAnsi="Wingdings"/>
      </w:rPr>
    </w:lvl>
    <w:lvl w:ilvl="3" w:tplc="8EB2E304">
      <w:start w:val="1"/>
      <w:numFmt w:val="bullet"/>
      <w:lvlText w:val=""/>
      <w:lvlJc w:val="left"/>
      <w:pPr>
        <w:ind w:left="2880" w:hanging="360"/>
      </w:pPr>
      <w:rPr>
        <w:rFonts w:hint="default" w:ascii="Symbol" w:hAnsi="Symbol"/>
      </w:rPr>
    </w:lvl>
    <w:lvl w:ilvl="4" w:tplc="8BF0FA34">
      <w:start w:val="1"/>
      <w:numFmt w:val="bullet"/>
      <w:lvlText w:val="o"/>
      <w:lvlJc w:val="left"/>
      <w:pPr>
        <w:ind w:left="3600" w:hanging="360"/>
      </w:pPr>
      <w:rPr>
        <w:rFonts w:hint="default" w:ascii="Courier New" w:hAnsi="Courier New"/>
      </w:rPr>
    </w:lvl>
    <w:lvl w:ilvl="5" w:tplc="40069A54">
      <w:start w:val="1"/>
      <w:numFmt w:val="bullet"/>
      <w:lvlText w:val=""/>
      <w:lvlJc w:val="left"/>
      <w:pPr>
        <w:ind w:left="4320" w:hanging="360"/>
      </w:pPr>
      <w:rPr>
        <w:rFonts w:hint="default" w:ascii="Wingdings" w:hAnsi="Wingdings"/>
      </w:rPr>
    </w:lvl>
    <w:lvl w:ilvl="6" w:tplc="FFF88C5A">
      <w:start w:val="1"/>
      <w:numFmt w:val="bullet"/>
      <w:lvlText w:val=""/>
      <w:lvlJc w:val="left"/>
      <w:pPr>
        <w:ind w:left="5040" w:hanging="360"/>
      </w:pPr>
      <w:rPr>
        <w:rFonts w:hint="default" w:ascii="Symbol" w:hAnsi="Symbol"/>
      </w:rPr>
    </w:lvl>
    <w:lvl w:ilvl="7" w:tplc="C49E6A3E">
      <w:start w:val="1"/>
      <w:numFmt w:val="bullet"/>
      <w:lvlText w:val="o"/>
      <w:lvlJc w:val="left"/>
      <w:pPr>
        <w:ind w:left="5760" w:hanging="360"/>
      </w:pPr>
      <w:rPr>
        <w:rFonts w:hint="default" w:ascii="Courier New" w:hAnsi="Courier New"/>
      </w:rPr>
    </w:lvl>
    <w:lvl w:ilvl="8" w:tplc="5886927E">
      <w:start w:val="1"/>
      <w:numFmt w:val="bullet"/>
      <w:lvlText w:val=""/>
      <w:lvlJc w:val="left"/>
      <w:pPr>
        <w:ind w:left="6480" w:hanging="360"/>
      </w:pPr>
      <w:rPr>
        <w:rFonts w:hint="default" w:ascii="Wingdings" w:hAnsi="Wingdings"/>
      </w:rPr>
    </w:lvl>
  </w:abstractNum>
  <w:abstractNum w:abstractNumId="6" w15:restartNumberingAfterBreak="0">
    <w:nsid w:val="6A1BF4FB"/>
    <w:multiLevelType w:val="hybridMultilevel"/>
    <w:tmpl w:val="FFFFFFFF"/>
    <w:lvl w:ilvl="0" w:tplc="0152F324">
      <w:start w:val="1"/>
      <w:numFmt w:val="bullet"/>
      <w:lvlText w:val=""/>
      <w:lvlJc w:val="left"/>
      <w:pPr>
        <w:ind w:left="720" w:hanging="360"/>
      </w:pPr>
      <w:rPr>
        <w:rFonts w:hint="default" w:ascii="Symbol" w:hAnsi="Symbol"/>
      </w:rPr>
    </w:lvl>
    <w:lvl w:ilvl="1" w:tplc="3246249A">
      <w:start w:val="1"/>
      <w:numFmt w:val="bullet"/>
      <w:lvlText w:val="o"/>
      <w:lvlJc w:val="left"/>
      <w:pPr>
        <w:ind w:left="1440" w:hanging="360"/>
      </w:pPr>
      <w:rPr>
        <w:rFonts w:hint="default" w:ascii="Courier New" w:hAnsi="Courier New"/>
      </w:rPr>
    </w:lvl>
    <w:lvl w:ilvl="2" w:tplc="86B8A28E">
      <w:start w:val="1"/>
      <w:numFmt w:val="bullet"/>
      <w:lvlText w:val=""/>
      <w:lvlJc w:val="left"/>
      <w:pPr>
        <w:ind w:left="2160" w:hanging="360"/>
      </w:pPr>
      <w:rPr>
        <w:rFonts w:hint="default" w:ascii="Wingdings" w:hAnsi="Wingdings"/>
      </w:rPr>
    </w:lvl>
    <w:lvl w:ilvl="3" w:tplc="A27E5F22">
      <w:start w:val="1"/>
      <w:numFmt w:val="bullet"/>
      <w:lvlText w:val=""/>
      <w:lvlJc w:val="left"/>
      <w:pPr>
        <w:ind w:left="2880" w:hanging="360"/>
      </w:pPr>
      <w:rPr>
        <w:rFonts w:hint="default" w:ascii="Symbol" w:hAnsi="Symbol"/>
      </w:rPr>
    </w:lvl>
    <w:lvl w:ilvl="4" w:tplc="EE34F738">
      <w:start w:val="1"/>
      <w:numFmt w:val="bullet"/>
      <w:lvlText w:val="o"/>
      <w:lvlJc w:val="left"/>
      <w:pPr>
        <w:ind w:left="3600" w:hanging="360"/>
      </w:pPr>
      <w:rPr>
        <w:rFonts w:hint="default" w:ascii="Courier New" w:hAnsi="Courier New"/>
      </w:rPr>
    </w:lvl>
    <w:lvl w:ilvl="5" w:tplc="C3F4E02E">
      <w:start w:val="1"/>
      <w:numFmt w:val="bullet"/>
      <w:lvlText w:val=""/>
      <w:lvlJc w:val="left"/>
      <w:pPr>
        <w:ind w:left="4320" w:hanging="360"/>
      </w:pPr>
      <w:rPr>
        <w:rFonts w:hint="default" w:ascii="Wingdings" w:hAnsi="Wingdings"/>
      </w:rPr>
    </w:lvl>
    <w:lvl w:ilvl="6" w:tplc="C0FC39C4">
      <w:start w:val="1"/>
      <w:numFmt w:val="bullet"/>
      <w:lvlText w:val=""/>
      <w:lvlJc w:val="left"/>
      <w:pPr>
        <w:ind w:left="5040" w:hanging="360"/>
      </w:pPr>
      <w:rPr>
        <w:rFonts w:hint="default" w:ascii="Symbol" w:hAnsi="Symbol"/>
      </w:rPr>
    </w:lvl>
    <w:lvl w:ilvl="7" w:tplc="94702A32">
      <w:start w:val="1"/>
      <w:numFmt w:val="bullet"/>
      <w:lvlText w:val="o"/>
      <w:lvlJc w:val="left"/>
      <w:pPr>
        <w:ind w:left="5760" w:hanging="360"/>
      </w:pPr>
      <w:rPr>
        <w:rFonts w:hint="default" w:ascii="Courier New" w:hAnsi="Courier New"/>
      </w:rPr>
    </w:lvl>
    <w:lvl w:ilvl="8" w:tplc="3E8A8DC0">
      <w:start w:val="1"/>
      <w:numFmt w:val="bullet"/>
      <w:lvlText w:val=""/>
      <w:lvlJc w:val="left"/>
      <w:pPr>
        <w:ind w:left="6480" w:hanging="360"/>
      </w:pPr>
      <w:rPr>
        <w:rFonts w:hint="default" w:ascii="Wingdings" w:hAnsi="Wingdings"/>
      </w:rPr>
    </w:lvl>
  </w:abstractNum>
  <w:abstractNum w:abstractNumId="7" w15:restartNumberingAfterBreak="0">
    <w:nsid w:val="6EE94894"/>
    <w:multiLevelType w:val="hybridMultilevel"/>
    <w:tmpl w:val="FFFFFFFF"/>
    <w:lvl w:ilvl="0" w:tplc="5B949ECE">
      <w:start w:val="1"/>
      <w:numFmt w:val="bullet"/>
      <w:lvlText w:val=""/>
      <w:lvlJc w:val="left"/>
      <w:pPr>
        <w:ind w:left="720" w:hanging="360"/>
      </w:pPr>
      <w:rPr>
        <w:rFonts w:hint="default" w:ascii="Symbol" w:hAnsi="Symbol"/>
      </w:rPr>
    </w:lvl>
    <w:lvl w:ilvl="1" w:tplc="BB1244C4">
      <w:start w:val="1"/>
      <w:numFmt w:val="bullet"/>
      <w:lvlText w:val="o"/>
      <w:lvlJc w:val="left"/>
      <w:pPr>
        <w:ind w:left="1440" w:hanging="360"/>
      </w:pPr>
      <w:rPr>
        <w:rFonts w:hint="default" w:ascii="Courier New" w:hAnsi="Courier New"/>
      </w:rPr>
    </w:lvl>
    <w:lvl w:ilvl="2" w:tplc="6330C468">
      <w:start w:val="1"/>
      <w:numFmt w:val="bullet"/>
      <w:lvlText w:val=""/>
      <w:lvlJc w:val="left"/>
      <w:pPr>
        <w:ind w:left="2160" w:hanging="360"/>
      </w:pPr>
      <w:rPr>
        <w:rFonts w:hint="default" w:ascii="Wingdings" w:hAnsi="Wingdings"/>
      </w:rPr>
    </w:lvl>
    <w:lvl w:ilvl="3" w:tplc="841E0016">
      <w:start w:val="1"/>
      <w:numFmt w:val="bullet"/>
      <w:lvlText w:val=""/>
      <w:lvlJc w:val="left"/>
      <w:pPr>
        <w:ind w:left="2880" w:hanging="360"/>
      </w:pPr>
      <w:rPr>
        <w:rFonts w:hint="default" w:ascii="Symbol" w:hAnsi="Symbol"/>
      </w:rPr>
    </w:lvl>
    <w:lvl w:ilvl="4" w:tplc="C1ECFE18">
      <w:start w:val="1"/>
      <w:numFmt w:val="bullet"/>
      <w:lvlText w:val="o"/>
      <w:lvlJc w:val="left"/>
      <w:pPr>
        <w:ind w:left="3600" w:hanging="360"/>
      </w:pPr>
      <w:rPr>
        <w:rFonts w:hint="default" w:ascii="Courier New" w:hAnsi="Courier New"/>
      </w:rPr>
    </w:lvl>
    <w:lvl w:ilvl="5" w:tplc="90F450BC">
      <w:start w:val="1"/>
      <w:numFmt w:val="bullet"/>
      <w:lvlText w:val=""/>
      <w:lvlJc w:val="left"/>
      <w:pPr>
        <w:ind w:left="4320" w:hanging="360"/>
      </w:pPr>
      <w:rPr>
        <w:rFonts w:hint="default" w:ascii="Wingdings" w:hAnsi="Wingdings"/>
      </w:rPr>
    </w:lvl>
    <w:lvl w:ilvl="6" w:tplc="C65686CA">
      <w:start w:val="1"/>
      <w:numFmt w:val="bullet"/>
      <w:lvlText w:val=""/>
      <w:lvlJc w:val="left"/>
      <w:pPr>
        <w:ind w:left="5040" w:hanging="360"/>
      </w:pPr>
      <w:rPr>
        <w:rFonts w:hint="default" w:ascii="Symbol" w:hAnsi="Symbol"/>
      </w:rPr>
    </w:lvl>
    <w:lvl w:ilvl="7" w:tplc="8B76B076">
      <w:start w:val="1"/>
      <w:numFmt w:val="bullet"/>
      <w:lvlText w:val="o"/>
      <w:lvlJc w:val="left"/>
      <w:pPr>
        <w:ind w:left="5760" w:hanging="360"/>
      </w:pPr>
      <w:rPr>
        <w:rFonts w:hint="default" w:ascii="Courier New" w:hAnsi="Courier New"/>
      </w:rPr>
    </w:lvl>
    <w:lvl w:ilvl="8" w:tplc="4CA0285C">
      <w:start w:val="1"/>
      <w:numFmt w:val="bullet"/>
      <w:lvlText w:val=""/>
      <w:lvlJc w:val="left"/>
      <w:pPr>
        <w:ind w:left="6480" w:hanging="360"/>
      </w:pPr>
      <w:rPr>
        <w:rFonts w:hint="default" w:ascii="Wingdings" w:hAnsi="Wingdings"/>
      </w:rPr>
    </w:lvl>
  </w:abstractNum>
  <w:abstractNum w:abstractNumId="8" w15:restartNumberingAfterBreak="0">
    <w:nsid w:val="74939798"/>
    <w:multiLevelType w:val="hybridMultilevel"/>
    <w:tmpl w:val="FFFFFFFF"/>
    <w:lvl w:ilvl="0" w:tplc="2432EBC2">
      <w:start w:val="1"/>
      <w:numFmt w:val="bullet"/>
      <w:lvlText w:val=""/>
      <w:lvlJc w:val="left"/>
      <w:pPr>
        <w:ind w:left="720" w:hanging="360"/>
      </w:pPr>
      <w:rPr>
        <w:rFonts w:hint="default" w:ascii="Symbol" w:hAnsi="Symbol"/>
      </w:rPr>
    </w:lvl>
    <w:lvl w:ilvl="1" w:tplc="3A6CCCB2">
      <w:start w:val="1"/>
      <w:numFmt w:val="bullet"/>
      <w:lvlText w:val="o"/>
      <w:lvlJc w:val="left"/>
      <w:pPr>
        <w:ind w:left="1440" w:hanging="360"/>
      </w:pPr>
      <w:rPr>
        <w:rFonts w:hint="default" w:ascii="Courier New" w:hAnsi="Courier New"/>
      </w:rPr>
    </w:lvl>
    <w:lvl w:ilvl="2" w:tplc="729EAFD6">
      <w:start w:val="1"/>
      <w:numFmt w:val="bullet"/>
      <w:lvlText w:val=""/>
      <w:lvlJc w:val="left"/>
      <w:pPr>
        <w:ind w:left="2160" w:hanging="360"/>
      </w:pPr>
      <w:rPr>
        <w:rFonts w:hint="default" w:ascii="Wingdings" w:hAnsi="Wingdings"/>
      </w:rPr>
    </w:lvl>
    <w:lvl w:ilvl="3" w:tplc="13B43B5E">
      <w:start w:val="1"/>
      <w:numFmt w:val="bullet"/>
      <w:lvlText w:val=""/>
      <w:lvlJc w:val="left"/>
      <w:pPr>
        <w:ind w:left="2880" w:hanging="360"/>
      </w:pPr>
      <w:rPr>
        <w:rFonts w:hint="default" w:ascii="Symbol" w:hAnsi="Symbol"/>
      </w:rPr>
    </w:lvl>
    <w:lvl w:ilvl="4" w:tplc="FD8ED3E0">
      <w:start w:val="1"/>
      <w:numFmt w:val="bullet"/>
      <w:lvlText w:val="o"/>
      <w:lvlJc w:val="left"/>
      <w:pPr>
        <w:ind w:left="3600" w:hanging="360"/>
      </w:pPr>
      <w:rPr>
        <w:rFonts w:hint="default" w:ascii="Courier New" w:hAnsi="Courier New"/>
      </w:rPr>
    </w:lvl>
    <w:lvl w:ilvl="5" w:tplc="CF14E934">
      <w:start w:val="1"/>
      <w:numFmt w:val="bullet"/>
      <w:lvlText w:val=""/>
      <w:lvlJc w:val="left"/>
      <w:pPr>
        <w:ind w:left="4320" w:hanging="360"/>
      </w:pPr>
      <w:rPr>
        <w:rFonts w:hint="default" w:ascii="Wingdings" w:hAnsi="Wingdings"/>
      </w:rPr>
    </w:lvl>
    <w:lvl w:ilvl="6" w:tplc="F5321A54">
      <w:start w:val="1"/>
      <w:numFmt w:val="bullet"/>
      <w:lvlText w:val=""/>
      <w:lvlJc w:val="left"/>
      <w:pPr>
        <w:ind w:left="5040" w:hanging="360"/>
      </w:pPr>
      <w:rPr>
        <w:rFonts w:hint="default" w:ascii="Symbol" w:hAnsi="Symbol"/>
      </w:rPr>
    </w:lvl>
    <w:lvl w:ilvl="7" w:tplc="4DE4BD34">
      <w:start w:val="1"/>
      <w:numFmt w:val="bullet"/>
      <w:lvlText w:val="o"/>
      <w:lvlJc w:val="left"/>
      <w:pPr>
        <w:ind w:left="5760" w:hanging="360"/>
      </w:pPr>
      <w:rPr>
        <w:rFonts w:hint="default" w:ascii="Courier New" w:hAnsi="Courier New"/>
      </w:rPr>
    </w:lvl>
    <w:lvl w:ilvl="8" w:tplc="FB36D7E0">
      <w:start w:val="1"/>
      <w:numFmt w:val="bullet"/>
      <w:lvlText w:val=""/>
      <w:lvlJc w:val="left"/>
      <w:pPr>
        <w:ind w:left="6480" w:hanging="360"/>
      </w:pPr>
      <w:rPr>
        <w:rFonts w:hint="default" w:ascii="Wingdings" w:hAnsi="Wingdings"/>
      </w:rPr>
    </w:lvl>
  </w:abstractNum>
  <w:num w:numId="1" w16cid:durableId="514347588">
    <w:abstractNumId w:val="5"/>
  </w:num>
  <w:num w:numId="2" w16cid:durableId="1902207561">
    <w:abstractNumId w:val="2"/>
  </w:num>
  <w:num w:numId="3" w16cid:durableId="1908151137">
    <w:abstractNumId w:val="4"/>
  </w:num>
  <w:num w:numId="4" w16cid:durableId="1267811038">
    <w:abstractNumId w:val="8"/>
  </w:num>
  <w:num w:numId="5" w16cid:durableId="1533422512">
    <w:abstractNumId w:val="6"/>
  </w:num>
  <w:num w:numId="6" w16cid:durableId="854080547">
    <w:abstractNumId w:val="1"/>
  </w:num>
  <w:num w:numId="7" w16cid:durableId="1407723413">
    <w:abstractNumId w:val="0"/>
  </w:num>
  <w:num w:numId="8" w16cid:durableId="703211615">
    <w:abstractNumId w:val="7"/>
  </w:num>
  <w:num w:numId="9" w16cid:durableId="20889624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2A0B16"/>
    <w:rsid w:val="00002FA1"/>
    <w:rsid w:val="000051EE"/>
    <w:rsid w:val="000072C6"/>
    <w:rsid w:val="00025D15"/>
    <w:rsid w:val="00080855"/>
    <w:rsid w:val="00080AB6"/>
    <w:rsid w:val="0008438B"/>
    <w:rsid w:val="00092498"/>
    <w:rsid w:val="00093719"/>
    <w:rsid w:val="00095343"/>
    <w:rsid w:val="000A003F"/>
    <w:rsid w:val="000A3E02"/>
    <w:rsid w:val="000A463B"/>
    <w:rsid w:val="000A5D6B"/>
    <w:rsid w:val="000A6C76"/>
    <w:rsid w:val="000B04D0"/>
    <w:rsid w:val="000B7937"/>
    <w:rsid w:val="000B7EDA"/>
    <w:rsid w:val="000C30CF"/>
    <w:rsid w:val="000D021D"/>
    <w:rsid w:val="000D621D"/>
    <w:rsid w:val="000D68BB"/>
    <w:rsid w:val="00123425"/>
    <w:rsid w:val="00130FE6"/>
    <w:rsid w:val="00137821"/>
    <w:rsid w:val="00142D7B"/>
    <w:rsid w:val="00163A54"/>
    <w:rsid w:val="00166EE6"/>
    <w:rsid w:val="00172467"/>
    <w:rsid w:val="00177AAA"/>
    <w:rsid w:val="001A18CB"/>
    <w:rsid w:val="001B5D9C"/>
    <w:rsid w:val="001C296F"/>
    <w:rsid w:val="001C671F"/>
    <w:rsid w:val="001C7271"/>
    <w:rsid w:val="001F7521"/>
    <w:rsid w:val="00205448"/>
    <w:rsid w:val="00206B9F"/>
    <w:rsid w:val="00250533"/>
    <w:rsid w:val="002540B9"/>
    <w:rsid w:val="00254214"/>
    <w:rsid w:val="0026646C"/>
    <w:rsid w:val="0026672C"/>
    <w:rsid w:val="0027166F"/>
    <w:rsid w:val="00276037"/>
    <w:rsid w:val="002853DF"/>
    <w:rsid w:val="00291962"/>
    <w:rsid w:val="00293460"/>
    <w:rsid w:val="002A10FC"/>
    <w:rsid w:val="002C5B4B"/>
    <w:rsid w:val="002D08D6"/>
    <w:rsid w:val="002F383E"/>
    <w:rsid w:val="003003CF"/>
    <w:rsid w:val="00301C6C"/>
    <w:rsid w:val="00303A5D"/>
    <w:rsid w:val="003058A2"/>
    <w:rsid w:val="0031446F"/>
    <w:rsid w:val="003259FA"/>
    <w:rsid w:val="003319FF"/>
    <w:rsid w:val="00346C8A"/>
    <w:rsid w:val="00357A08"/>
    <w:rsid w:val="00385AF4"/>
    <w:rsid w:val="0039112E"/>
    <w:rsid w:val="003919AA"/>
    <w:rsid w:val="003B38E6"/>
    <w:rsid w:val="003C4A40"/>
    <w:rsid w:val="003C4C34"/>
    <w:rsid w:val="003D3B13"/>
    <w:rsid w:val="003D3C9E"/>
    <w:rsid w:val="003D4A86"/>
    <w:rsid w:val="003F50BA"/>
    <w:rsid w:val="003F6739"/>
    <w:rsid w:val="003F74C0"/>
    <w:rsid w:val="0042208B"/>
    <w:rsid w:val="00423FA5"/>
    <w:rsid w:val="00427BE9"/>
    <w:rsid w:val="004345E2"/>
    <w:rsid w:val="00437F8F"/>
    <w:rsid w:val="00446161"/>
    <w:rsid w:val="00452E45"/>
    <w:rsid w:val="00455A7C"/>
    <w:rsid w:val="00456559"/>
    <w:rsid w:val="004748C5"/>
    <w:rsid w:val="004765AA"/>
    <w:rsid w:val="0047745C"/>
    <w:rsid w:val="0048187D"/>
    <w:rsid w:val="00490AE6"/>
    <w:rsid w:val="00495414"/>
    <w:rsid w:val="004A2F47"/>
    <w:rsid w:val="004C5743"/>
    <w:rsid w:val="00515EB7"/>
    <w:rsid w:val="0051729D"/>
    <w:rsid w:val="005173DD"/>
    <w:rsid w:val="0052043E"/>
    <w:rsid w:val="0052175C"/>
    <w:rsid w:val="0052309D"/>
    <w:rsid w:val="00531BA3"/>
    <w:rsid w:val="00567E9F"/>
    <w:rsid w:val="005713B5"/>
    <w:rsid w:val="00573D3B"/>
    <w:rsid w:val="005750D7"/>
    <w:rsid w:val="0058470E"/>
    <w:rsid w:val="00586D55"/>
    <w:rsid w:val="005870A9"/>
    <w:rsid w:val="00590158"/>
    <w:rsid w:val="005B2830"/>
    <w:rsid w:val="005B7DC9"/>
    <w:rsid w:val="005C2C7E"/>
    <w:rsid w:val="005C7A13"/>
    <w:rsid w:val="005D00F9"/>
    <w:rsid w:val="005D3EBE"/>
    <w:rsid w:val="005D6B90"/>
    <w:rsid w:val="005F2F61"/>
    <w:rsid w:val="005F3862"/>
    <w:rsid w:val="005F6EFE"/>
    <w:rsid w:val="00602F95"/>
    <w:rsid w:val="0060679E"/>
    <w:rsid w:val="00612A40"/>
    <w:rsid w:val="00616988"/>
    <w:rsid w:val="00617813"/>
    <w:rsid w:val="006259C8"/>
    <w:rsid w:val="00627AD7"/>
    <w:rsid w:val="006373CD"/>
    <w:rsid w:val="00637998"/>
    <w:rsid w:val="006404D1"/>
    <w:rsid w:val="00642238"/>
    <w:rsid w:val="0064358F"/>
    <w:rsid w:val="00643A53"/>
    <w:rsid w:val="0064573A"/>
    <w:rsid w:val="006858B4"/>
    <w:rsid w:val="0069438C"/>
    <w:rsid w:val="006A04B6"/>
    <w:rsid w:val="006A5A38"/>
    <w:rsid w:val="006A696B"/>
    <w:rsid w:val="006B27E8"/>
    <w:rsid w:val="006B2966"/>
    <w:rsid w:val="006B5F0E"/>
    <w:rsid w:val="006C57C3"/>
    <w:rsid w:val="006D7E27"/>
    <w:rsid w:val="006E39C1"/>
    <w:rsid w:val="006F07BA"/>
    <w:rsid w:val="00710398"/>
    <w:rsid w:val="00711D87"/>
    <w:rsid w:val="007132CE"/>
    <w:rsid w:val="00716A15"/>
    <w:rsid w:val="00722CE7"/>
    <w:rsid w:val="007375A9"/>
    <w:rsid w:val="00747BFD"/>
    <w:rsid w:val="00753CBA"/>
    <w:rsid w:val="007564E5"/>
    <w:rsid w:val="0077477B"/>
    <w:rsid w:val="00783553"/>
    <w:rsid w:val="00793A1C"/>
    <w:rsid w:val="007B337D"/>
    <w:rsid w:val="007B341F"/>
    <w:rsid w:val="007B7CE7"/>
    <w:rsid w:val="007C1392"/>
    <w:rsid w:val="007D1F0F"/>
    <w:rsid w:val="007D7D40"/>
    <w:rsid w:val="007E149F"/>
    <w:rsid w:val="007F05D1"/>
    <w:rsid w:val="007F249B"/>
    <w:rsid w:val="007F7635"/>
    <w:rsid w:val="00803B4A"/>
    <w:rsid w:val="00805066"/>
    <w:rsid w:val="00811852"/>
    <w:rsid w:val="008162B6"/>
    <w:rsid w:val="00816C36"/>
    <w:rsid w:val="0084000F"/>
    <w:rsid w:val="00841CE2"/>
    <w:rsid w:val="00841F54"/>
    <w:rsid w:val="00864623"/>
    <w:rsid w:val="008653DE"/>
    <w:rsid w:val="0086586E"/>
    <w:rsid w:val="00865C6C"/>
    <w:rsid w:val="008714E1"/>
    <w:rsid w:val="00877D31"/>
    <w:rsid w:val="008803B8"/>
    <w:rsid w:val="00881545"/>
    <w:rsid w:val="00882326"/>
    <w:rsid w:val="008856C1"/>
    <w:rsid w:val="00885E57"/>
    <w:rsid w:val="008861BF"/>
    <w:rsid w:val="0089773E"/>
    <w:rsid w:val="008A3664"/>
    <w:rsid w:val="008A5C33"/>
    <w:rsid w:val="008B6DAF"/>
    <w:rsid w:val="008C3DDC"/>
    <w:rsid w:val="008E1A26"/>
    <w:rsid w:val="008E777E"/>
    <w:rsid w:val="00910C25"/>
    <w:rsid w:val="00912C08"/>
    <w:rsid w:val="00920F79"/>
    <w:rsid w:val="0093279F"/>
    <w:rsid w:val="00942D2E"/>
    <w:rsid w:val="00950979"/>
    <w:rsid w:val="00950C2C"/>
    <w:rsid w:val="009650A4"/>
    <w:rsid w:val="00974C27"/>
    <w:rsid w:val="00980C36"/>
    <w:rsid w:val="00985020"/>
    <w:rsid w:val="009A1C9C"/>
    <w:rsid w:val="009A6502"/>
    <w:rsid w:val="009B04A9"/>
    <w:rsid w:val="009B3548"/>
    <w:rsid w:val="009C3C3F"/>
    <w:rsid w:val="009C439E"/>
    <w:rsid w:val="009C58FE"/>
    <w:rsid w:val="009D06EA"/>
    <w:rsid w:val="009E5062"/>
    <w:rsid w:val="009E708B"/>
    <w:rsid w:val="009F2B8C"/>
    <w:rsid w:val="009F65BA"/>
    <w:rsid w:val="00A03734"/>
    <w:rsid w:val="00A40241"/>
    <w:rsid w:val="00A47809"/>
    <w:rsid w:val="00A677B7"/>
    <w:rsid w:val="00A738C9"/>
    <w:rsid w:val="00A96C45"/>
    <w:rsid w:val="00AA1B8A"/>
    <w:rsid w:val="00AA63B8"/>
    <w:rsid w:val="00AB1C3C"/>
    <w:rsid w:val="00AB5453"/>
    <w:rsid w:val="00AB786D"/>
    <w:rsid w:val="00AC7ED6"/>
    <w:rsid w:val="00AD0CAB"/>
    <w:rsid w:val="00AD73B2"/>
    <w:rsid w:val="00AE240E"/>
    <w:rsid w:val="00AE3494"/>
    <w:rsid w:val="00AE438F"/>
    <w:rsid w:val="00AE71F4"/>
    <w:rsid w:val="00AE7B05"/>
    <w:rsid w:val="00AF0EF1"/>
    <w:rsid w:val="00B04818"/>
    <w:rsid w:val="00B22E50"/>
    <w:rsid w:val="00B3151B"/>
    <w:rsid w:val="00B45C24"/>
    <w:rsid w:val="00B510F2"/>
    <w:rsid w:val="00B866DB"/>
    <w:rsid w:val="00BA10C9"/>
    <w:rsid w:val="00BA4C07"/>
    <w:rsid w:val="00BD145B"/>
    <w:rsid w:val="00BE47FA"/>
    <w:rsid w:val="00C1537C"/>
    <w:rsid w:val="00C3190E"/>
    <w:rsid w:val="00C33DA2"/>
    <w:rsid w:val="00C46BF2"/>
    <w:rsid w:val="00C4FAD1"/>
    <w:rsid w:val="00C52C6A"/>
    <w:rsid w:val="00C54013"/>
    <w:rsid w:val="00C73E61"/>
    <w:rsid w:val="00C75E9B"/>
    <w:rsid w:val="00C77D89"/>
    <w:rsid w:val="00C8126A"/>
    <w:rsid w:val="00C858B3"/>
    <w:rsid w:val="00CA362C"/>
    <w:rsid w:val="00CA5961"/>
    <w:rsid w:val="00CA7F28"/>
    <w:rsid w:val="00CC19E8"/>
    <w:rsid w:val="00CD723D"/>
    <w:rsid w:val="00CE7673"/>
    <w:rsid w:val="00CF16BF"/>
    <w:rsid w:val="00D00771"/>
    <w:rsid w:val="00D0583F"/>
    <w:rsid w:val="00D158A8"/>
    <w:rsid w:val="00D17005"/>
    <w:rsid w:val="00D25C12"/>
    <w:rsid w:val="00D35DE2"/>
    <w:rsid w:val="00D51CE6"/>
    <w:rsid w:val="00D579CE"/>
    <w:rsid w:val="00D7235A"/>
    <w:rsid w:val="00D776A7"/>
    <w:rsid w:val="00D83BD6"/>
    <w:rsid w:val="00D927FC"/>
    <w:rsid w:val="00D95626"/>
    <w:rsid w:val="00DA50D4"/>
    <w:rsid w:val="00DA57B3"/>
    <w:rsid w:val="00DB7435"/>
    <w:rsid w:val="00DC2CDC"/>
    <w:rsid w:val="00DD3A11"/>
    <w:rsid w:val="00DD5CC5"/>
    <w:rsid w:val="00DD65BC"/>
    <w:rsid w:val="00DE6D03"/>
    <w:rsid w:val="00DE7F09"/>
    <w:rsid w:val="00DF6A0D"/>
    <w:rsid w:val="00E17B88"/>
    <w:rsid w:val="00E2153D"/>
    <w:rsid w:val="00E30D31"/>
    <w:rsid w:val="00E55064"/>
    <w:rsid w:val="00E62988"/>
    <w:rsid w:val="00E63984"/>
    <w:rsid w:val="00E82C32"/>
    <w:rsid w:val="00E95912"/>
    <w:rsid w:val="00EB332D"/>
    <w:rsid w:val="00EB4480"/>
    <w:rsid w:val="00EB7D7F"/>
    <w:rsid w:val="00ED3A04"/>
    <w:rsid w:val="00ED696D"/>
    <w:rsid w:val="00EE71E8"/>
    <w:rsid w:val="00EF1805"/>
    <w:rsid w:val="00EF3418"/>
    <w:rsid w:val="00EF7791"/>
    <w:rsid w:val="00F01C13"/>
    <w:rsid w:val="00F023CA"/>
    <w:rsid w:val="00F03597"/>
    <w:rsid w:val="00F04ADB"/>
    <w:rsid w:val="00F137B7"/>
    <w:rsid w:val="00F13E9D"/>
    <w:rsid w:val="00F17A81"/>
    <w:rsid w:val="00F23D1C"/>
    <w:rsid w:val="00F24B50"/>
    <w:rsid w:val="00F33EDE"/>
    <w:rsid w:val="00F53FEA"/>
    <w:rsid w:val="00F54BAC"/>
    <w:rsid w:val="00F70F0A"/>
    <w:rsid w:val="00F719FB"/>
    <w:rsid w:val="00F80FDA"/>
    <w:rsid w:val="00F841C1"/>
    <w:rsid w:val="00FB2263"/>
    <w:rsid w:val="00FB3822"/>
    <w:rsid w:val="00FB4FCF"/>
    <w:rsid w:val="00FC304D"/>
    <w:rsid w:val="00FD1C5C"/>
    <w:rsid w:val="00FF4134"/>
    <w:rsid w:val="0280F987"/>
    <w:rsid w:val="02C1348C"/>
    <w:rsid w:val="032D1F0B"/>
    <w:rsid w:val="0413AB3E"/>
    <w:rsid w:val="04157479"/>
    <w:rsid w:val="0427D26A"/>
    <w:rsid w:val="0456E302"/>
    <w:rsid w:val="04AC5E43"/>
    <w:rsid w:val="04ADC8F5"/>
    <w:rsid w:val="04DF2C9C"/>
    <w:rsid w:val="05E1945A"/>
    <w:rsid w:val="061FB561"/>
    <w:rsid w:val="075F732C"/>
    <w:rsid w:val="076D2D3B"/>
    <w:rsid w:val="07E09DC6"/>
    <w:rsid w:val="07E5AE3A"/>
    <w:rsid w:val="08CD08A9"/>
    <w:rsid w:val="08ECA297"/>
    <w:rsid w:val="08F98DE8"/>
    <w:rsid w:val="08FB438D"/>
    <w:rsid w:val="0934AC34"/>
    <w:rsid w:val="097C6E27"/>
    <w:rsid w:val="0992A0ED"/>
    <w:rsid w:val="09C54CFD"/>
    <w:rsid w:val="09C578CC"/>
    <w:rsid w:val="09D37A67"/>
    <w:rsid w:val="0A30586E"/>
    <w:rsid w:val="0A7AD039"/>
    <w:rsid w:val="0ADEA04E"/>
    <w:rsid w:val="0B83BC0B"/>
    <w:rsid w:val="0C26BE8F"/>
    <w:rsid w:val="0CAE6F50"/>
    <w:rsid w:val="0CC2C67A"/>
    <w:rsid w:val="0D131A61"/>
    <w:rsid w:val="0F736F42"/>
    <w:rsid w:val="101C4A2E"/>
    <w:rsid w:val="10881E1D"/>
    <w:rsid w:val="11196CD6"/>
    <w:rsid w:val="118838B9"/>
    <w:rsid w:val="14238CAC"/>
    <w:rsid w:val="143E1C95"/>
    <w:rsid w:val="145ADB5F"/>
    <w:rsid w:val="15E1B41B"/>
    <w:rsid w:val="163035E9"/>
    <w:rsid w:val="17070140"/>
    <w:rsid w:val="17953FC8"/>
    <w:rsid w:val="17A69C5D"/>
    <w:rsid w:val="18789D35"/>
    <w:rsid w:val="18AF0910"/>
    <w:rsid w:val="1AB5253E"/>
    <w:rsid w:val="1B17A2E3"/>
    <w:rsid w:val="1B399449"/>
    <w:rsid w:val="1B84748E"/>
    <w:rsid w:val="1BA5E587"/>
    <w:rsid w:val="1BA82916"/>
    <w:rsid w:val="1C08FCE8"/>
    <w:rsid w:val="1E19B712"/>
    <w:rsid w:val="1E8D2F27"/>
    <w:rsid w:val="2077CA5E"/>
    <w:rsid w:val="20AB89CF"/>
    <w:rsid w:val="20CA4108"/>
    <w:rsid w:val="2126CC3F"/>
    <w:rsid w:val="21AC5B67"/>
    <w:rsid w:val="22BEDF8D"/>
    <w:rsid w:val="23151D96"/>
    <w:rsid w:val="237B8FFC"/>
    <w:rsid w:val="2420FAC7"/>
    <w:rsid w:val="244920C3"/>
    <w:rsid w:val="2548BCAD"/>
    <w:rsid w:val="25D934BC"/>
    <w:rsid w:val="265CCADA"/>
    <w:rsid w:val="265E4143"/>
    <w:rsid w:val="2693281B"/>
    <w:rsid w:val="26A64672"/>
    <w:rsid w:val="2711A6FE"/>
    <w:rsid w:val="27678A80"/>
    <w:rsid w:val="2775E20D"/>
    <w:rsid w:val="2781015C"/>
    <w:rsid w:val="28C521E9"/>
    <w:rsid w:val="2A705D7D"/>
    <w:rsid w:val="2AD0E80A"/>
    <w:rsid w:val="2ADAD3E5"/>
    <w:rsid w:val="2ADC4721"/>
    <w:rsid w:val="2B3B4E6B"/>
    <w:rsid w:val="2B4F7955"/>
    <w:rsid w:val="2BF3BBBF"/>
    <w:rsid w:val="2C1F1EB0"/>
    <w:rsid w:val="2C3AAC6C"/>
    <w:rsid w:val="2C59793A"/>
    <w:rsid w:val="2C7AE21E"/>
    <w:rsid w:val="2D37DA11"/>
    <w:rsid w:val="2D9EFDB2"/>
    <w:rsid w:val="2E3C675E"/>
    <w:rsid w:val="2E8B4678"/>
    <w:rsid w:val="2F5EAEFA"/>
    <w:rsid w:val="2FDA6CF9"/>
    <w:rsid w:val="2FF2CC39"/>
    <w:rsid w:val="310AA1DD"/>
    <w:rsid w:val="31277365"/>
    <w:rsid w:val="31E9F826"/>
    <w:rsid w:val="327F8212"/>
    <w:rsid w:val="3291C072"/>
    <w:rsid w:val="32D52963"/>
    <w:rsid w:val="33605E9A"/>
    <w:rsid w:val="33E431DB"/>
    <w:rsid w:val="34357A25"/>
    <w:rsid w:val="348A6129"/>
    <w:rsid w:val="34AB732D"/>
    <w:rsid w:val="35FD7E63"/>
    <w:rsid w:val="362E50E6"/>
    <w:rsid w:val="365270F5"/>
    <w:rsid w:val="36E975EF"/>
    <w:rsid w:val="36F1EEBC"/>
    <w:rsid w:val="376A13C2"/>
    <w:rsid w:val="37A9AFAD"/>
    <w:rsid w:val="37CA2147"/>
    <w:rsid w:val="38027BC1"/>
    <w:rsid w:val="38D1A55A"/>
    <w:rsid w:val="3AD2F691"/>
    <w:rsid w:val="3AE755CF"/>
    <w:rsid w:val="3AF79BFD"/>
    <w:rsid w:val="3B383964"/>
    <w:rsid w:val="3C3FBEDA"/>
    <w:rsid w:val="3CB440D2"/>
    <w:rsid w:val="3D22C516"/>
    <w:rsid w:val="3D89C635"/>
    <w:rsid w:val="3EF7FB8E"/>
    <w:rsid w:val="3F67AB47"/>
    <w:rsid w:val="3FB43E04"/>
    <w:rsid w:val="403D3BFD"/>
    <w:rsid w:val="40A8B6B7"/>
    <w:rsid w:val="40EDADA6"/>
    <w:rsid w:val="429DB872"/>
    <w:rsid w:val="431EE339"/>
    <w:rsid w:val="434CA74C"/>
    <w:rsid w:val="43DAE202"/>
    <w:rsid w:val="443B5894"/>
    <w:rsid w:val="443DD31B"/>
    <w:rsid w:val="44B681E0"/>
    <w:rsid w:val="44F42704"/>
    <w:rsid w:val="45393901"/>
    <w:rsid w:val="45E9AC0B"/>
    <w:rsid w:val="464442DA"/>
    <w:rsid w:val="46E3C723"/>
    <w:rsid w:val="46E414D3"/>
    <w:rsid w:val="471B2648"/>
    <w:rsid w:val="4765D873"/>
    <w:rsid w:val="4779FCB7"/>
    <w:rsid w:val="478ACE54"/>
    <w:rsid w:val="47C78E2C"/>
    <w:rsid w:val="482E8EC3"/>
    <w:rsid w:val="4891464F"/>
    <w:rsid w:val="49781E1F"/>
    <w:rsid w:val="49D36932"/>
    <w:rsid w:val="4A0FCEDE"/>
    <w:rsid w:val="4A2A0B16"/>
    <w:rsid w:val="4A5F0E0B"/>
    <w:rsid w:val="4A9D92DE"/>
    <w:rsid w:val="4B3240DD"/>
    <w:rsid w:val="4B8358AA"/>
    <w:rsid w:val="4CCD5447"/>
    <w:rsid w:val="4CE6C5E7"/>
    <w:rsid w:val="4D9ACDE4"/>
    <w:rsid w:val="4F6F6BF4"/>
    <w:rsid w:val="504B0678"/>
    <w:rsid w:val="5077A675"/>
    <w:rsid w:val="52BA9AD2"/>
    <w:rsid w:val="52CFBCC9"/>
    <w:rsid w:val="532C8300"/>
    <w:rsid w:val="53705AC1"/>
    <w:rsid w:val="53926FDA"/>
    <w:rsid w:val="53FA3C77"/>
    <w:rsid w:val="544059D5"/>
    <w:rsid w:val="5475B9B3"/>
    <w:rsid w:val="5479896C"/>
    <w:rsid w:val="5479C716"/>
    <w:rsid w:val="57E40A21"/>
    <w:rsid w:val="58577AAC"/>
    <w:rsid w:val="5936E3D4"/>
    <w:rsid w:val="59B4CF75"/>
    <w:rsid w:val="5B0C046C"/>
    <w:rsid w:val="5B2F06B7"/>
    <w:rsid w:val="5BBA38F8"/>
    <w:rsid w:val="5BD1566A"/>
    <w:rsid w:val="5DD77239"/>
    <w:rsid w:val="5DD8D35B"/>
    <w:rsid w:val="5E66A779"/>
    <w:rsid w:val="603B2640"/>
    <w:rsid w:val="60DBE380"/>
    <w:rsid w:val="6160CA1F"/>
    <w:rsid w:val="6220F5DA"/>
    <w:rsid w:val="628A5D8A"/>
    <w:rsid w:val="62B9C14E"/>
    <w:rsid w:val="62C073A1"/>
    <w:rsid w:val="62F60169"/>
    <w:rsid w:val="62FDBC1E"/>
    <w:rsid w:val="63C3C859"/>
    <w:rsid w:val="63FACCBE"/>
    <w:rsid w:val="650F03B9"/>
    <w:rsid w:val="657AF2A1"/>
    <w:rsid w:val="65AA5911"/>
    <w:rsid w:val="667405EB"/>
    <w:rsid w:val="67E7498B"/>
    <w:rsid w:val="67EF7C26"/>
    <w:rsid w:val="67FE4AE7"/>
    <w:rsid w:val="686CC1CC"/>
    <w:rsid w:val="68D313F9"/>
    <w:rsid w:val="68EF14C1"/>
    <w:rsid w:val="695C5948"/>
    <w:rsid w:val="6989CF14"/>
    <w:rsid w:val="69BFD5FF"/>
    <w:rsid w:val="6A861DB8"/>
    <w:rsid w:val="6ABCB3D7"/>
    <w:rsid w:val="6B2C38E9"/>
    <w:rsid w:val="6B8C36C6"/>
    <w:rsid w:val="6BAD2CBE"/>
    <w:rsid w:val="6C661572"/>
    <w:rsid w:val="6C6F80E7"/>
    <w:rsid w:val="6C7AD1AE"/>
    <w:rsid w:val="6CC0C5B6"/>
    <w:rsid w:val="6DC4FF8D"/>
    <w:rsid w:val="6E2D71A4"/>
    <w:rsid w:val="6E62C40C"/>
    <w:rsid w:val="6E6C3D57"/>
    <w:rsid w:val="6ED56EB1"/>
    <w:rsid w:val="6F4FE7A5"/>
    <w:rsid w:val="6FC8CE70"/>
    <w:rsid w:val="73B4EB38"/>
    <w:rsid w:val="73B63F56"/>
    <w:rsid w:val="74548655"/>
    <w:rsid w:val="7501B27F"/>
    <w:rsid w:val="75AFD070"/>
    <w:rsid w:val="7674FEAE"/>
    <w:rsid w:val="7688256C"/>
    <w:rsid w:val="76D2BDD5"/>
    <w:rsid w:val="771909E5"/>
    <w:rsid w:val="78488BF2"/>
    <w:rsid w:val="78CA318B"/>
    <w:rsid w:val="79664F88"/>
    <w:rsid w:val="79AB4417"/>
    <w:rsid w:val="7A6091A8"/>
    <w:rsid w:val="7A96DA95"/>
    <w:rsid w:val="7AD453CD"/>
    <w:rsid w:val="7B72E6D2"/>
    <w:rsid w:val="7BF86AC5"/>
    <w:rsid w:val="7C158E2A"/>
    <w:rsid w:val="7D0F5487"/>
    <w:rsid w:val="7D9F64DD"/>
    <w:rsid w:val="7E383FFA"/>
    <w:rsid w:val="7F77EB13"/>
    <w:rsid w:val="7F7FDF00"/>
    <w:rsid w:val="7F8E4F57"/>
    <w:rsid w:val="7FC91D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A0B16"/>
  <w15:chartTrackingRefBased/>
  <w15:docId w15:val="{F5CD6B56-E755-456D-A808-ABB051A95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2D08D6"/>
    <w:pPr>
      <w:spacing w:after="0" w:line="240" w:lineRule="auto"/>
    </w:pPr>
  </w:style>
  <w:style w:type="character" w:styleId="CommentReference">
    <w:name w:val="annotation reference"/>
    <w:basedOn w:val="DefaultParagraphFont"/>
    <w:uiPriority w:val="99"/>
    <w:semiHidden/>
    <w:unhideWhenUsed/>
    <w:rsid w:val="00910C25"/>
    <w:rPr>
      <w:sz w:val="16"/>
      <w:szCs w:val="16"/>
    </w:rPr>
  </w:style>
  <w:style w:type="paragraph" w:styleId="CommentText">
    <w:name w:val="annotation text"/>
    <w:basedOn w:val="Normal"/>
    <w:link w:val="CommentTextChar"/>
    <w:uiPriority w:val="99"/>
    <w:semiHidden/>
    <w:unhideWhenUsed/>
    <w:rsid w:val="00910C25"/>
    <w:pPr>
      <w:spacing w:line="240" w:lineRule="auto"/>
    </w:pPr>
    <w:rPr>
      <w:sz w:val="20"/>
      <w:szCs w:val="20"/>
    </w:rPr>
  </w:style>
  <w:style w:type="character" w:styleId="CommentTextChar" w:customStyle="1">
    <w:name w:val="Comment Text Char"/>
    <w:basedOn w:val="DefaultParagraphFont"/>
    <w:link w:val="CommentText"/>
    <w:uiPriority w:val="99"/>
    <w:semiHidden/>
    <w:rsid w:val="00910C25"/>
    <w:rPr>
      <w:sz w:val="20"/>
      <w:szCs w:val="20"/>
    </w:rPr>
  </w:style>
  <w:style w:type="paragraph" w:styleId="CommentSubject">
    <w:name w:val="annotation subject"/>
    <w:basedOn w:val="CommentText"/>
    <w:next w:val="CommentText"/>
    <w:link w:val="CommentSubjectChar"/>
    <w:uiPriority w:val="99"/>
    <w:semiHidden/>
    <w:unhideWhenUsed/>
    <w:rsid w:val="00910C25"/>
    <w:rPr>
      <w:b/>
      <w:bCs/>
    </w:rPr>
  </w:style>
  <w:style w:type="character" w:styleId="CommentSubjectChar" w:customStyle="1">
    <w:name w:val="Comment Subject Char"/>
    <w:basedOn w:val="CommentTextChar"/>
    <w:link w:val="CommentSubject"/>
    <w:uiPriority w:val="99"/>
    <w:semiHidden/>
    <w:rsid w:val="00910C25"/>
    <w:rPr>
      <w:b/>
      <w:bCs/>
      <w:sz w:val="20"/>
      <w:szCs w:val="20"/>
    </w:rPr>
  </w:style>
  <w:style w:type="character" w:styleId="UnresolvedMention">
    <w:name w:val="Unresolved Mention"/>
    <w:basedOn w:val="DefaultParagraphFont"/>
    <w:uiPriority w:val="99"/>
    <w:semiHidden/>
    <w:unhideWhenUsed/>
    <w:rsid w:val="00980C36"/>
    <w:rPr>
      <w:color w:val="605E5C"/>
      <w:shd w:val="clear" w:color="auto" w:fill="E1DFDD"/>
    </w:rPr>
  </w:style>
  <w:style w:type="character" w:styleId="Mention">
    <w:name w:val="Mention"/>
    <w:basedOn w:val="DefaultParagraphFont"/>
    <w:uiPriority w:val="99"/>
    <w:unhideWhenUsed/>
    <w:rsid w:val="007C1392"/>
    <w:rPr>
      <w:color w:val="2B579A"/>
      <w:shd w:val="clear" w:color="auto" w:fill="E1DFDD"/>
    </w:rPr>
  </w:style>
  <w:style w:type="character" w:styleId="ui-provider" w:customStyle="1">
    <w:name w:val="ui-provider"/>
    <w:basedOn w:val="DefaultParagraphFont"/>
    <w:rsid w:val="00DD5CC5"/>
  </w:style>
  <w:style w:type="character" w:styleId="FollowedHyperlink">
    <w:name w:val="FollowedHyperlink"/>
    <w:basedOn w:val="DefaultParagraphFont"/>
    <w:uiPriority w:val="99"/>
    <w:semiHidden/>
    <w:unhideWhenUsed/>
    <w:rsid w:val="00950C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30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ltair.com/newsroom/news-releases/Altair-Acquires-World-Programming-to-Advance-Organizations-Digital-Transformation" TargetMode="External" Id="rId8"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hyperlink" Target="https://www.altair.com/newsroom/news-releases/altair-to-acquire-rapidminer-continuing-expansion-of-broad-data-analytics-portfolio" TargetMode="External" Id="rId7" /><Relationship Type="http://schemas.openxmlformats.org/officeDocument/2006/relationships/hyperlink" Target="https://altair.com/altair-units" TargetMode="External" Id="rId12" /><Relationship Type="http://schemas.openxmlformats.org/officeDocument/2006/relationships/hyperlink" Target="mailto:emea-newsroom@altair.com" TargetMode="External" Id="rId17" /><Relationship Type="http://schemas.openxmlformats.org/officeDocument/2006/relationships/numbering" Target="numbering.xml" Id="rId2" /><Relationship Type="http://schemas.openxmlformats.org/officeDocument/2006/relationships/hyperlink" Target="mailto:ir@altair.com" TargetMode="External" Id="rId16" /><Relationship Type="http://schemas.openxmlformats.org/officeDocument/2006/relationships/customXml" Target="../customXml/item1.xml" Id="rId1" /><Relationship Type="http://schemas.openxmlformats.org/officeDocument/2006/relationships/hyperlink" Target="https://www.altair.com/" TargetMode="External" Id="rId6" /><Relationship Type="http://schemas.openxmlformats.org/officeDocument/2006/relationships/hyperlink" Target="https://academy.rapidminer.com/" TargetMode="External" Id="rId11" /><Relationship Type="http://schemas.openxmlformats.org/officeDocument/2006/relationships/webSettings" Target="webSettings.xml" Id="rId5" /><Relationship Type="http://schemas.openxmlformats.org/officeDocument/2006/relationships/hyperlink" Target="mailto:corp-newsroom@altair.com" TargetMode="External" Id="rId15" /><Relationship Type="http://schemas.openxmlformats.org/officeDocument/2006/relationships/hyperlink" Target="https://rapidminer.com/methodology/" TargetMode="External"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hyperlink" Target="https://altair.com/newsroom/executive-insights/frictionless-ai-for-every-person-and-every-enterprise" TargetMode="External" Id="rId9" /><Relationship Type="http://schemas.openxmlformats.org/officeDocument/2006/relationships/hyperlink" Target="https://www.altair.com/" TargetMode="External" Id="rId14" /><Relationship Type="http://schemas.openxmlformats.org/officeDocument/2006/relationships/hyperlink" Target="https://web.altair.com/frictionless-ai-for-every-person-and-every-enterprise-gartner" TargetMode="External" Id="R7cb579b1fc314b4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1D785-4021-1744-BEEF-0C8D7BB7B2F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Jennifer Ristic</dc:creator>
  <keywords/>
  <dc:description/>
  <lastModifiedBy>Jennifer Ristic</lastModifiedBy>
  <revision>230</revision>
  <dcterms:created xsi:type="dcterms:W3CDTF">2023-03-10T15:04:00.0000000Z</dcterms:created>
  <dcterms:modified xsi:type="dcterms:W3CDTF">2023-03-16T00:05:34.3731556Z</dcterms:modified>
</coreProperties>
</file>